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2024年党建月工作清单</w:t>
      </w:r>
    </w:p>
    <w:tbl>
      <w:tblPr>
        <w:tblStyle w:val="4"/>
        <w:tblpPr w:leftFromText="180" w:rightFromText="180" w:vertAnchor="text" w:horzAnchor="page" w:tblpX="1855"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themeColor="text1"/>
                <w:sz w:val="30"/>
                <w:szCs w:val="30"/>
                <w:lang w:eastAsia="zh-CN"/>
                <w14:textFill>
                  <w14:solidFill>
                    <w14:schemeClr w14:val="tx1"/>
                  </w14:solidFill>
                </w14:textFill>
              </w:rPr>
            </w:pPr>
            <w:r>
              <w:rPr>
                <w:rFonts w:hint="eastAsia" w:ascii="黑体" w:hAnsi="黑体" w:eastAsia="黑体" w:cs="黑体"/>
                <w:b w:val="0"/>
                <w:bCs w:val="0"/>
                <w:color w:val="000000" w:themeColor="text1"/>
                <w:sz w:val="30"/>
                <w:szCs w:val="30"/>
                <w:lang w:eastAsia="zh-CN"/>
                <w14:textFill>
                  <w14:solidFill>
                    <w14:schemeClr w14:val="tx1"/>
                  </w14:solidFill>
                </w14:textFill>
              </w:rPr>
              <w:t>时间</w:t>
            </w:r>
          </w:p>
        </w:tc>
        <w:tc>
          <w:tcPr>
            <w:tcW w:w="7108"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val="0"/>
                <w:bCs w:val="0"/>
                <w:color w:val="000000" w:themeColor="text1"/>
                <w:sz w:val="30"/>
                <w:szCs w:val="30"/>
                <w:lang w:val="en-US" w:eastAsia="zh-CN"/>
                <w14:textFill>
                  <w14:solidFill>
                    <w14:schemeClr w14:val="tx1"/>
                  </w14:solidFill>
                </w14:textFill>
              </w:rPr>
            </w:pPr>
            <w:r>
              <w:rPr>
                <w:rFonts w:hint="eastAsia" w:ascii="黑体" w:hAnsi="黑体" w:eastAsia="黑体" w:cs="黑体"/>
                <w:b w:val="0"/>
                <w:bCs w:val="0"/>
                <w:color w:val="000000" w:themeColor="text1"/>
                <w:sz w:val="30"/>
                <w:szCs w:val="30"/>
                <w:lang w:val="en-US" w:eastAsia="zh-CN"/>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0" w:hRule="atLeast"/>
        </w:trPr>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1月</w:t>
            </w:r>
          </w:p>
        </w:tc>
        <w:tc>
          <w:tcPr>
            <w:tcW w:w="7108" w:type="dxa"/>
            <w:vAlign w:val="top"/>
          </w:tcPr>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上年度党建工作总结，向全校教职工报告情况</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撰写党委书记述职报告</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组织开展支部书记抓基层党建述职评议考核</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组织开展民主评议党员工作</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迎接上级全面从严治党主体责任落实情况检查考核</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研究干部调整事宜</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春节慰问离退休教职工</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组织退休教职工团拜会</w:t>
            </w:r>
          </w:p>
          <w:p>
            <w:pPr>
              <w:numPr>
                <w:ilvl w:val="0"/>
                <w:numId w:val="1"/>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公示、上报上年度党费收缴、使用、管理情况报告</w:t>
            </w:r>
          </w:p>
          <w:p>
            <w:pPr>
              <w:numPr>
                <w:ilvl w:val="0"/>
                <w:numId w:val="1"/>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推进校内红色教育基地建设</w:t>
            </w:r>
          </w:p>
          <w:p>
            <w:pPr>
              <w:numPr>
                <w:ilvl w:val="0"/>
                <w:numId w:val="1"/>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局领导开展支部联系点工作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2-3月</w:t>
            </w:r>
          </w:p>
        </w:tc>
        <w:tc>
          <w:tcPr>
            <w:tcW w:w="7108" w:type="dxa"/>
          </w:tcPr>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专题研究部署全面从严治党（党建）工作</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制定2024年全面从严治党（党建）工作要点及任务分工表</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制定2024年全面从严治党（党建）责任清单</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制定党委理论学习中心组学习计划</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专题研究党支部建设问题</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核定党员2024年月交纳党费数额</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指导交通服务系党支部换届</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指导学前教育系党支部换届</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专题研究部署学校保密工作</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专题研究部署学校统战工作</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主题党日活动：邀请党建专家入校讲座（3月）</w:t>
            </w:r>
          </w:p>
          <w:p>
            <w:pPr>
              <w:numPr>
                <w:ilvl w:val="0"/>
                <w:numId w:val="2"/>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研究人才引进工作</w:t>
            </w:r>
          </w:p>
          <w:p>
            <w:pPr>
              <w:numPr>
                <w:ilvl w:val="0"/>
                <w:numId w:val="2"/>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研究党建带团建相关工作</w:t>
            </w:r>
          </w:p>
          <w:p>
            <w:pPr>
              <w:numPr>
                <w:ilvl w:val="0"/>
                <w:numId w:val="2"/>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按巡视组要求准备、提交相关材料</w:t>
            </w:r>
          </w:p>
          <w:p>
            <w:pPr>
              <w:numPr>
                <w:ilvl w:val="0"/>
                <w:numId w:val="2"/>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迎接局考核小组对领导班子和主要领导的年度考核及“一报告两评议”测评工作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4-5月</w:t>
            </w:r>
          </w:p>
        </w:tc>
        <w:tc>
          <w:tcPr>
            <w:tcW w:w="7108" w:type="dxa"/>
          </w:tcPr>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专题研究部署意识形态问题</w:t>
            </w:r>
          </w:p>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结合商务节，指导开展学生红色经典演讲比赛</w:t>
            </w:r>
          </w:p>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主题党日：利用首都红色资源，组织党员、群众外出参观学习（4月）</w:t>
            </w:r>
          </w:p>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主题党日：组织师生红歌会（5月）</w:t>
            </w:r>
          </w:p>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组织退休职工春游（4月）</w:t>
            </w:r>
          </w:p>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研究下学期干部调整事宜</w:t>
            </w:r>
          </w:p>
          <w:p>
            <w:pPr>
              <w:numPr>
                <w:ilvl w:val="0"/>
                <w:numId w:val="3"/>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研究职称评定事宜</w:t>
            </w:r>
          </w:p>
          <w:p>
            <w:pPr>
              <w:numPr>
                <w:ilvl w:val="0"/>
                <w:numId w:val="3"/>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与香山革命纪念馆联系，更新红色展览</w:t>
            </w:r>
          </w:p>
          <w:p>
            <w:pPr>
              <w:numPr>
                <w:ilvl w:val="0"/>
                <w:numId w:val="3"/>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支部委员培训</w:t>
            </w:r>
          </w:p>
          <w:p>
            <w:pPr>
              <w:numPr>
                <w:ilvl w:val="0"/>
                <w:numId w:val="3"/>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按巡视组要求准备、提交相关材料</w:t>
            </w:r>
          </w:p>
          <w:p>
            <w:pPr>
              <w:numPr>
                <w:ilvl w:val="0"/>
                <w:numId w:val="3"/>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迎接市教委办学评估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6-7月</w:t>
            </w:r>
          </w:p>
        </w:tc>
        <w:tc>
          <w:tcPr>
            <w:tcW w:w="7108" w:type="dxa"/>
          </w:tcPr>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召开教职工、学生座谈会</w:t>
            </w:r>
          </w:p>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专题分析研判学校党员干部职工思想状况。</w:t>
            </w:r>
          </w:p>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班子成员、支部书记讲党课</w:t>
            </w:r>
          </w:p>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主题党日：党委书记讲党课（6月）</w:t>
            </w:r>
          </w:p>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“七.一”前慰问离退休老党员</w:t>
            </w:r>
          </w:p>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光荣在党50年人员梳理、申报，颁发荣誉证书</w:t>
            </w:r>
          </w:p>
          <w:p>
            <w:pPr>
              <w:numPr>
                <w:ilvl w:val="0"/>
                <w:numId w:val="4"/>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主题党日：全校红色阅读月，开展读书分享、红色经典（家书）诵读会（7月）</w:t>
            </w:r>
          </w:p>
          <w:p>
            <w:pPr>
              <w:numPr>
                <w:ilvl w:val="0"/>
                <w:numId w:val="4"/>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讨论党员发展事宜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14:textFill>
                  <w14:solidFill>
                    <w14:schemeClr w14:val="tx1"/>
                  </w14:solidFill>
                </w14:textFill>
              </w:rPr>
              <w:t>9月</w:t>
            </w:r>
          </w:p>
        </w:tc>
        <w:tc>
          <w:tcPr>
            <w:tcW w:w="7108" w:type="dxa"/>
          </w:tcPr>
          <w:p>
            <w:pPr>
              <w:numPr>
                <w:ilvl w:val="0"/>
                <w:numId w:val="5"/>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专题研究部署全面从严治党（党建）工作</w:t>
            </w:r>
          </w:p>
          <w:p>
            <w:pPr>
              <w:numPr>
                <w:ilvl w:val="0"/>
                <w:numId w:val="5"/>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专题研究部署意识形态问题</w:t>
            </w:r>
          </w:p>
          <w:p>
            <w:pPr>
              <w:numPr>
                <w:ilvl w:val="0"/>
                <w:numId w:val="5"/>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主题党日：教师节表彰先进党支部、优秀党务工作者、优秀党员（9月）</w:t>
            </w:r>
          </w:p>
          <w:p>
            <w:pPr>
              <w:numPr>
                <w:ilvl w:val="0"/>
                <w:numId w:val="5"/>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部署党员“手拉手”工作</w:t>
            </w:r>
          </w:p>
          <w:p>
            <w:pPr>
              <w:numPr>
                <w:ilvl w:val="0"/>
                <w:numId w:val="5"/>
              </w:numPr>
              <w:spacing w:line="440" w:lineRule="exact"/>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协调局领导开展支部联系点工作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10-11月</w:t>
            </w:r>
          </w:p>
        </w:tc>
        <w:tc>
          <w:tcPr>
            <w:tcW w:w="7108" w:type="dxa"/>
          </w:tcPr>
          <w:p>
            <w:pPr>
              <w:numPr>
                <w:ilvl w:val="0"/>
                <w:numId w:val="6"/>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主题党日：利用首都红色资源，组织党员、群众外出参观学习（10月）</w:t>
            </w:r>
          </w:p>
          <w:p>
            <w:pPr>
              <w:numPr>
                <w:ilvl w:val="0"/>
                <w:numId w:val="6"/>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主题党日：师德师风演讲比赛（11月）</w:t>
            </w:r>
          </w:p>
          <w:p>
            <w:pPr>
              <w:numPr>
                <w:ilvl w:val="0"/>
                <w:numId w:val="6"/>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组织退休职工秋游（10月）</w:t>
            </w:r>
          </w:p>
          <w:p>
            <w:pPr>
              <w:numPr>
                <w:ilvl w:val="0"/>
                <w:numId w:val="6"/>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研究新一年度干部调整问题</w:t>
            </w:r>
          </w:p>
          <w:p>
            <w:pPr>
              <w:numPr>
                <w:ilvl w:val="0"/>
                <w:numId w:val="6"/>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“十一”慰问离退休职工</w:t>
            </w:r>
          </w:p>
          <w:p>
            <w:pPr>
              <w:numPr>
                <w:ilvl w:val="0"/>
                <w:numId w:val="6"/>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党建制度汇编成册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12月</w:t>
            </w:r>
          </w:p>
        </w:tc>
        <w:tc>
          <w:tcPr>
            <w:tcW w:w="7108" w:type="dxa"/>
          </w:tcPr>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专题分析研判学校党员干部职工思想状况</w:t>
            </w:r>
          </w:p>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指导各支部召开组织生活会、民主评议党员</w:t>
            </w:r>
          </w:p>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主题党日：支部书记述职评议</w:t>
            </w:r>
          </w:p>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召开教职工、学生座谈会</w:t>
            </w:r>
          </w:p>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上报年度意识形态工作总结</w:t>
            </w:r>
          </w:p>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上报理论学习中心组工作总结</w:t>
            </w:r>
          </w:p>
          <w:p>
            <w:pPr>
              <w:numPr>
                <w:ilvl w:val="0"/>
                <w:numId w:val="7"/>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上报统战工作情况</w:t>
            </w:r>
          </w:p>
          <w:p>
            <w:pPr>
              <w:numPr>
                <w:ilvl w:val="0"/>
                <w:numId w:val="7"/>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研究教职员工考核聘任事宜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2" w:hRule="atLeast"/>
        </w:trPr>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全年</w:t>
            </w:r>
          </w:p>
        </w:tc>
        <w:tc>
          <w:tcPr>
            <w:tcW w:w="7108" w:type="dxa"/>
          </w:tcPr>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贯彻落实中央、北京市、市商务局、市教委决策部署、要求和安排</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学习教育：以学习习近平新时代中国特色社会主义思想及党的二十大精神为主线，落实“第一议题”制度、理论学习中心组学习计划</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研究、审议学校“三重一大”事项</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审议校长办公会提交的规划、要点、制度、方案等</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谈心谈话：做好干部教育和思想政治工作</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党委成员检查所在或所联系党支部工作手册</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党费收缴（每月月初）</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思政教育与课程思政</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开展困难党员帮扶工作（1-2次/年）</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持续推进贸校特色党建品牌建设</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抓落实：重要工作推进和重难点问题破解</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纪检工作</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工会工作</w:t>
            </w:r>
          </w:p>
          <w:p>
            <w:pPr>
              <w:numPr>
                <w:ilvl w:val="0"/>
                <w:numId w:val="8"/>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团委工作</w:t>
            </w:r>
          </w:p>
          <w:p>
            <w:pPr>
              <w:numPr>
                <w:ilvl w:val="0"/>
                <w:numId w:val="8"/>
              </w:numPr>
              <w:spacing w:line="440" w:lineRule="exac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关工委工作</w:t>
            </w:r>
          </w:p>
        </w:tc>
      </w:tr>
    </w:tbl>
    <w:p>
      <w:pPr>
        <w:rPr>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p>
    <w:p>
      <w:pPr>
        <w:jc w:val="center"/>
        <w:rPr>
          <w:rFonts w:hint="eastAsia" w:ascii="方正小标宋简体" w:hAnsi="方正小标宋简体" w:eastAsia="方正小标宋简体" w:cs="方正小标宋简体"/>
          <w:b w:val="0"/>
          <w:bCs w:val="0"/>
          <w:color w:val="000000" w:themeColor="text1"/>
          <w:sz w:val="32"/>
          <w:szCs w:val="32"/>
          <w:lang w:val="en-US" w:eastAsia="zh-CN"/>
          <w14:textFill>
            <w14:solidFill>
              <w14:schemeClr w14:val="tx1"/>
            </w14:solidFill>
          </w14:textFill>
        </w:rPr>
      </w:pPr>
    </w:p>
    <w:p>
      <w:pPr>
        <w:jc w:val="center"/>
        <w:rPr>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2025年1-2月党建</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月</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工作清单</w:t>
      </w:r>
    </w:p>
    <w:tbl>
      <w:tblPr>
        <w:tblStyle w:val="4"/>
        <w:tblpPr w:leftFromText="180" w:rightFromText="180" w:vertAnchor="text" w:horzAnchor="page" w:tblpX="1855"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时间</w:t>
            </w:r>
          </w:p>
        </w:tc>
        <w:tc>
          <w:tcPr>
            <w:tcW w:w="7108" w:type="dxa"/>
          </w:tcPr>
          <w:p>
            <w:pPr>
              <w:numPr>
                <w:ilvl w:val="0"/>
                <w:numId w:val="0"/>
              </w:numPr>
              <w:spacing w:line="440" w:lineRule="exact"/>
              <w:jc w:val="center"/>
              <w:rPr>
                <w:rFonts w:hint="eastAsia" w:ascii="仿宋_GB2312" w:eastAsia="仿宋_GB2312"/>
                <w:b/>
                <w:bCs/>
                <w:color w:val="000000" w:themeColor="text1"/>
                <w:sz w:val="28"/>
                <w:szCs w:val="28"/>
                <w:lang w:val="en-US" w:eastAsia="zh-CN"/>
                <w14:textFill>
                  <w14:solidFill>
                    <w14:schemeClr w14:val="tx1"/>
                  </w14:solidFill>
                </w14:textFill>
              </w:rPr>
            </w:pPr>
            <w:r>
              <w:rPr>
                <w:rFonts w:hint="eastAsia" w:ascii="仿宋_GB2312" w:eastAsia="仿宋_GB2312"/>
                <w:b/>
                <w:bCs/>
                <w:color w:val="000000" w:themeColor="text1"/>
                <w:sz w:val="28"/>
                <w:szCs w:val="28"/>
                <w:lang w:val="en-US" w:eastAsia="zh-CN"/>
                <w14:textFill>
                  <w14:solidFill>
                    <w14:schemeClr w14:val="tx1"/>
                  </w14:solidFill>
                </w14:textFill>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1-2</w:t>
            </w:r>
            <w:r>
              <w:rPr>
                <w:rFonts w:hint="eastAsia" w:ascii="仿宋_GB2312" w:hAnsi="仿宋_GB2312" w:eastAsia="仿宋_GB2312" w:cs="仿宋_GB2312"/>
                <w:color w:val="000000" w:themeColor="text1"/>
                <w:sz w:val="28"/>
                <w:szCs w:val="28"/>
                <w14:textFill>
                  <w14:solidFill>
                    <w14:schemeClr w14:val="tx1"/>
                  </w14:solidFill>
                </w14:textFill>
              </w:rPr>
              <w:t>月</w:t>
            </w:r>
          </w:p>
        </w:tc>
        <w:tc>
          <w:tcPr>
            <w:tcW w:w="7108" w:type="dxa"/>
          </w:tcPr>
          <w:p>
            <w:pPr>
              <w:numPr>
                <w:ilvl w:val="0"/>
                <w:numId w:val="0"/>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1.2024年度党建工作总结，向全校教职工报告情况</w:t>
            </w:r>
          </w:p>
          <w:p>
            <w:pPr>
              <w:numPr>
                <w:ilvl w:val="0"/>
                <w:numId w:val="0"/>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2.党委书记向局党组述职</w:t>
            </w:r>
          </w:p>
          <w:p>
            <w:pPr>
              <w:numPr>
                <w:ilvl w:val="0"/>
                <w:numId w:val="0"/>
              </w:numPr>
              <w:spacing w:line="440" w:lineRule="exac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3.领导班子民主生活会</w:t>
            </w:r>
          </w:p>
          <w:p>
            <w:pPr>
              <w:numPr>
                <w:ilvl w:val="0"/>
                <w:numId w:val="0"/>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4.迎接上级全面从严治党主体责任落实情况检查考核</w:t>
            </w:r>
          </w:p>
          <w:p>
            <w:pPr>
              <w:numPr>
                <w:ilvl w:val="0"/>
                <w:numId w:val="0"/>
              </w:numPr>
              <w:spacing w:line="440" w:lineRule="exac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5.协调局领导开展支部联系点工作</w:t>
            </w:r>
          </w:p>
          <w:p>
            <w:pPr>
              <w:numPr>
                <w:ilvl w:val="0"/>
                <w:numId w:val="0"/>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6.春节前慰问离退休教职工</w:t>
            </w:r>
          </w:p>
          <w:p>
            <w:pPr>
              <w:numPr>
                <w:ilvl w:val="0"/>
                <w:numId w:val="0"/>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7.组织退休教职工团拜会</w:t>
            </w:r>
          </w:p>
          <w:p>
            <w:pPr>
              <w:numPr>
                <w:ilvl w:val="0"/>
                <w:numId w:val="0"/>
              </w:numPr>
              <w:spacing w:line="440" w:lineRule="exact"/>
              <w:rPr>
                <w:rFonts w:hint="eastAsia"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8.公示、上报上年度党费收缴、使用、管理情况报告</w:t>
            </w:r>
          </w:p>
          <w:p>
            <w:pPr>
              <w:numPr>
                <w:ilvl w:val="0"/>
                <w:numId w:val="0"/>
              </w:numPr>
              <w:spacing w:line="440" w:lineRule="exact"/>
              <w:rPr>
                <w:rFonts w:hint="default" w:ascii="仿宋_GB2312" w:eastAsia="仿宋_GB2312"/>
                <w:color w:val="000000" w:themeColor="text1"/>
                <w:sz w:val="28"/>
                <w:szCs w:val="28"/>
                <w:lang w:val="en-US" w:eastAsia="zh-CN"/>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9.领导班子个人事项报告</w:t>
            </w:r>
          </w:p>
        </w:tc>
      </w:tr>
    </w:tbl>
    <w:p>
      <w:pPr>
        <w:rPr>
          <w:rFonts w:hint="default" w:ascii="仿宋_GB2312" w:hAnsi="仿宋_GB2312" w:eastAsia="仿宋_GB2312" w:cs="仿宋_GB2312"/>
          <w:b/>
          <w:bCs/>
          <w:color w:val="000000" w:themeColor="text1"/>
          <w:sz w:val="28"/>
          <w:szCs w:val="28"/>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附件：</w:t>
      </w:r>
    </w:p>
    <w:p>
      <w:pPr>
        <w:keepNext w:val="0"/>
        <w:keepLines w:val="0"/>
        <w:pageBreakBefore w:val="0"/>
        <w:widowControl w:val="0"/>
        <w:numPr>
          <w:ilvl w:val="0"/>
          <w:numId w:val="9"/>
        </w:numPr>
        <w:tabs>
          <w:tab w:val="left" w:pos="312"/>
          <w:tab w:val="clear" w:pos="1152"/>
        </w:tabs>
        <w:kinsoku/>
        <w:wordWrap/>
        <w:overflowPunct/>
        <w:topLinePunct w:val="0"/>
        <w:autoSpaceDE/>
        <w:autoSpaceDN/>
        <w:bidi w:val="0"/>
        <w:adjustRightInd/>
        <w:snapToGrid/>
        <w:spacing w:line="440" w:lineRule="exact"/>
        <w:ind w:left="840" w:leftChars="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2024年纪检月工作清单</w:t>
      </w:r>
    </w:p>
    <w:p>
      <w:pPr>
        <w:keepNext w:val="0"/>
        <w:keepLines w:val="0"/>
        <w:pageBreakBefore w:val="0"/>
        <w:widowControl w:val="0"/>
        <w:numPr>
          <w:ilvl w:val="0"/>
          <w:numId w:val="9"/>
        </w:numPr>
        <w:tabs>
          <w:tab w:val="left" w:pos="312"/>
          <w:tab w:val="clear" w:pos="1152"/>
        </w:tabs>
        <w:kinsoku/>
        <w:wordWrap/>
        <w:overflowPunct/>
        <w:topLinePunct w:val="0"/>
        <w:autoSpaceDE/>
        <w:autoSpaceDN/>
        <w:bidi w:val="0"/>
        <w:adjustRightInd/>
        <w:snapToGrid/>
        <w:spacing w:line="440" w:lineRule="exact"/>
        <w:ind w:left="840" w:leftChars="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2024年工会月工作清单</w:t>
      </w:r>
    </w:p>
    <w:p>
      <w:pPr>
        <w:keepNext w:val="0"/>
        <w:keepLines w:val="0"/>
        <w:pageBreakBefore w:val="0"/>
        <w:widowControl w:val="0"/>
        <w:numPr>
          <w:ilvl w:val="0"/>
          <w:numId w:val="9"/>
        </w:numPr>
        <w:tabs>
          <w:tab w:val="left" w:pos="312"/>
          <w:tab w:val="clear" w:pos="1152"/>
        </w:tabs>
        <w:kinsoku/>
        <w:wordWrap/>
        <w:overflowPunct/>
        <w:topLinePunct w:val="0"/>
        <w:autoSpaceDE/>
        <w:autoSpaceDN/>
        <w:bidi w:val="0"/>
        <w:adjustRightInd/>
        <w:snapToGrid/>
        <w:spacing w:line="440" w:lineRule="exact"/>
        <w:ind w:left="840" w:leftChars="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2024年团委月工作清单</w:t>
      </w:r>
    </w:p>
    <w:p>
      <w:pPr>
        <w:keepNext w:val="0"/>
        <w:keepLines w:val="0"/>
        <w:pageBreakBefore w:val="0"/>
        <w:widowControl w:val="0"/>
        <w:numPr>
          <w:ilvl w:val="0"/>
          <w:numId w:val="9"/>
        </w:numPr>
        <w:tabs>
          <w:tab w:val="left" w:pos="312"/>
          <w:tab w:val="clear" w:pos="1152"/>
        </w:tabs>
        <w:kinsoku/>
        <w:wordWrap/>
        <w:overflowPunct/>
        <w:topLinePunct w:val="0"/>
        <w:autoSpaceDE/>
        <w:autoSpaceDN/>
        <w:bidi w:val="0"/>
        <w:adjustRightInd/>
        <w:snapToGrid/>
        <w:spacing w:line="440" w:lineRule="exact"/>
        <w:ind w:left="840" w:leftChars="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2024年关工委月工作清单</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w:t>
      </w:r>
      <w:r>
        <w:rPr>
          <w:rFonts w:ascii="方正小标宋简体" w:eastAsia="方正小标宋简体"/>
          <w:sz w:val="44"/>
          <w:szCs w:val="44"/>
        </w:rPr>
        <w:t>024</w:t>
      </w:r>
      <w:r>
        <w:rPr>
          <w:rFonts w:hint="eastAsia" w:ascii="方正小标宋简体" w:eastAsia="方正小标宋简体"/>
          <w:sz w:val="44"/>
          <w:szCs w:val="44"/>
        </w:rPr>
        <w:t>年纪检月工作清单</w:t>
      </w:r>
    </w:p>
    <w:p>
      <w:pPr>
        <w:spacing w:line="560" w:lineRule="exact"/>
        <w:jc w:val="center"/>
        <w:rPr>
          <w:rFonts w:ascii="方正小标宋简体" w:eastAsia="方正小标宋简体"/>
          <w:sz w:val="44"/>
          <w:szCs w:val="44"/>
        </w:rPr>
      </w:pPr>
    </w:p>
    <w:tbl>
      <w:tblPr>
        <w:tblStyle w:val="4"/>
        <w:tblpPr w:leftFromText="180" w:rightFromText="180" w:vertAnchor="text" w:horzAnchor="page" w:tblpX="1855"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时间</w:t>
            </w:r>
          </w:p>
        </w:tc>
        <w:tc>
          <w:tcPr>
            <w:tcW w:w="7119"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1月</w:t>
            </w:r>
          </w:p>
        </w:tc>
        <w:tc>
          <w:tcPr>
            <w:tcW w:w="7119" w:type="dxa"/>
            <w:vAlign w:val="center"/>
          </w:tcPr>
          <w:p>
            <w:pPr>
              <w:pStyle w:val="6"/>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eastAsia="zh-CN"/>
              </w:rPr>
              <w:t>元旦廉洁过节检查</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eastAsia="zh-CN"/>
              </w:rPr>
              <w:t>开展</w:t>
            </w:r>
            <w:r>
              <w:rPr>
                <w:rFonts w:hint="eastAsia" w:ascii="仿宋_GB2312" w:hAnsi="仿宋" w:eastAsia="仿宋_GB2312" w:cs="宋体"/>
                <w:sz w:val="28"/>
                <w:szCs w:val="28"/>
              </w:rPr>
              <w:t>上年度内控自评</w:t>
            </w:r>
          </w:p>
          <w:p>
            <w:pPr>
              <w:pStyle w:val="6"/>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360" w:leftChars="0" w:hanging="360" w:firstLineChars="0"/>
              <w:jc w:val="left"/>
              <w:textAlignment w:val="auto"/>
              <w:rPr>
                <w:rFonts w:ascii="仿宋_GB2312" w:hAnsi="仿宋" w:eastAsia="仿宋_GB2312" w:cs="宋体"/>
                <w:kern w:val="2"/>
                <w:sz w:val="28"/>
                <w:szCs w:val="28"/>
                <w:lang w:val="en-US" w:eastAsia="zh-CN" w:bidi="ar-SA"/>
              </w:rPr>
            </w:pPr>
            <w:r>
              <w:rPr>
                <w:rFonts w:hint="eastAsia" w:ascii="仿宋_GB2312" w:hAnsi="仿宋" w:eastAsia="仿宋_GB2312" w:cs="宋体"/>
                <w:sz w:val="28"/>
                <w:szCs w:val="28"/>
              </w:rPr>
              <w:t>春节廉洁过节提醒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2月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kern w:val="2"/>
                <w:sz w:val="28"/>
                <w:szCs w:val="28"/>
                <w:lang w:val="en-US" w:eastAsia="zh-CN" w:bidi="ar-SA"/>
              </w:rPr>
            </w:pPr>
            <w:r>
              <w:rPr>
                <w:rFonts w:hint="eastAsia" w:ascii="仿宋_GB2312" w:hAnsi="仿宋" w:eastAsia="仿宋_GB2312" w:cs="宋体"/>
                <w:sz w:val="28"/>
                <w:szCs w:val="28"/>
              </w:rPr>
              <w:t>1</w:t>
            </w:r>
            <w:r>
              <w:rPr>
                <w:rFonts w:ascii="仿宋_GB2312" w:hAnsi="仿宋" w:eastAsia="仿宋_GB2312" w:cs="宋体"/>
                <w:sz w:val="28"/>
                <w:szCs w:val="28"/>
              </w:rPr>
              <w:t>.</w:t>
            </w:r>
            <w:r>
              <w:rPr>
                <w:rFonts w:hint="eastAsia" w:ascii="仿宋_GB2312" w:hAnsi="仿宋" w:eastAsia="仿宋_GB2312" w:cs="宋体"/>
                <w:sz w:val="28"/>
                <w:szCs w:val="28"/>
              </w:rPr>
              <w:t>春节廉洁过节检查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3月</w:t>
            </w:r>
          </w:p>
        </w:tc>
        <w:tc>
          <w:tcPr>
            <w:tcW w:w="0" w:type="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val="en-US" w:eastAsia="zh-CN"/>
              </w:rPr>
              <w:t>1.</w:t>
            </w:r>
            <w:r>
              <w:rPr>
                <w:rFonts w:hint="eastAsia" w:ascii="仿宋_GB2312" w:hAnsi="仿宋" w:eastAsia="仿宋_GB2312" w:cs="宋体"/>
                <w:sz w:val="28"/>
                <w:szCs w:val="28"/>
                <w:lang w:eastAsia="zh-CN"/>
              </w:rPr>
              <w:t>制定</w:t>
            </w:r>
            <w:r>
              <w:rPr>
                <w:rFonts w:hint="eastAsia" w:ascii="仿宋_GB2312" w:hAnsi="仿宋" w:eastAsia="仿宋_GB2312" w:cs="宋体"/>
                <w:sz w:val="28"/>
                <w:szCs w:val="28"/>
              </w:rPr>
              <w:t>本年度纪检工作要点</w:t>
            </w:r>
            <w:r>
              <w:rPr>
                <w:rFonts w:hint="eastAsia" w:ascii="仿宋_GB2312" w:hAnsi="仿宋" w:eastAsia="仿宋_GB2312" w:cs="宋体"/>
                <w:sz w:val="28"/>
                <w:szCs w:val="28"/>
                <w:lang w:eastAsia="zh-CN"/>
              </w:rPr>
              <w:t>、任务清单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val="en-US" w:eastAsia="zh-CN"/>
              </w:rPr>
              <w:t>2.</w:t>
            </w:r>
            <w:r>
              <w:rPr>
                <w:rFonts w:hint="eastAsia" w:ascii="仿宋_GB2312" w:hAnsi="仿宋" w:eastAsia="仿宋_GB2312" w:cs="宋体"/>
                <w:sz w:val="28"/>
                <w:szCs w:val="28"/>
                <w:lang w:eastAsia="zh-CN"/>
              </w:rPr>
              <w:t>组织本年度纪检工作部署会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val="en-US" w:eastAsia="zh-CN"/>
              </w:rPr>
              <w:t>3.</w:t>
            </w:r>
            <w:r>
              <w:rPr>
                <w:rFonts w:hint="eastAsia" w:ascii="仿宋_GB2312" w:hAnsi="仿宋" w:eastAsia="仿宋_GB2312" w:cs="宋体"/>
                <w:sz w:val="28"/>
                <w:szCs w:val="28"/>
                <w:lang w:eastAsia="zh-CN"/>
              </w:rPr>
              <w:t>组织学习新版《中国共产党纪律处分条例》</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val="en-US" w:eastAsia="zh-CN"/>
              </w:rPr>
              <w:t>4.</w:t>
            </w:r>
            <w:r>
              <w:rPr>
                <w:rFonts w:hint="eastAsia" w:ascii="仿宋_GB2312" w:hAnsi="仿宋" w:eastAsia="仿宋_GB2312" w:cs="宋体"/>
                <w:sz w:val="28"/>
                <w:szCs w:val="28"/>
                <w:lang w:eastAsia="zh-CN"/>
              </w:rPr>
              <w:t>试用期满科级干部考察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val="en-US" w:eastAsia="zh-CN"/>
              </w:rPr>
              <w:t>5.</w:t>
            </w:r>
            <w:r>
              <w:rPr>
                <w:rFonts w:hint="eastAsia" w:ascii="仿宋_GB2312" w:hAnsi="仿宋" w:eastAsia="仿宋_GB2312" w:cs="宋体"/>
                <w:sz w:val="28"/>
                <w:szCs w:val="28"/>
              </w:rPr>
              <w:t>对学生学费、住宿费收取进行监督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val="en-US" w:eastAsia="zh-CN"/>
              </w:rPr>
              <w:t>6.</w:t>
            </w:r>
            <w:r>
              <w:rPr>
                <w:rFonts w:hint="eastAsia" w:ascii="仿宋_GB2312" w:hAnsi="仿宋" w:eastAsia="仿宋_GB2312" w:cs="宋体"/>
                <w:sz w:val="28"/>
                <w:szCs w:val="28"/>
              </w:rPr>
              <w:t>对学校办公用品采买进行监督</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ascii="仿宋_GB2312" w:hAnsi="仿宋" w:eastAsia="仿宋_GB2312" w:cs="宋体"/>
                <w:kern w:val="2"/>
                <w:sz w:val="28"/>
                <w:szCs w:val="28"/>
                <w:lang w:val="en-US" w:eastAsia="zh-CN" w:bidi="ar-SA"/>
              </w:rPr>
            </w:pPr>
            <w:r>
              <w:rPr>
                <w:rFonts w:hint="eastAsia" w:ascii="仿宋_GB2312" w:hAnsi="仿宋" w:eastAsia="仿宋_GB2312" w:cs="宋体"/>
                <w:sz w:val="28"/>
                <w:szCs w:val="28"/>
                <w:lang w:val="en-US" w:eastAsia="zh-CN"/>
              </w:rPr>
              <w:t>7.</w:t>
            </w:r>
            <w:r>
              <w:rPr>
                <w:rFonts w:hint="eastAsia" w:ascii="仿宋_GB2312" w:hAnsi="仿宋" w:eastAsia="仿宋_GB2312" w:cs="宋体"/>
                <w:sz w:val="28"/>
                <w:szCs w:val="28"/>
              </w:rPr>
              <w:t>清明廉洁过节提醒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4月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宋体"/>
                <w:sz w:val="28"/>
                <w:szCs w:val="28"/>
              </w:rPr>
            </w:pPr>
            <w:r>
              <w:rPr>
                <w:rFonts w:hint="eastAsia" w:ascii="仿宋_GB2312" w:hAnsi="仿宋" w:eastAsia="仿宋_GB2312" w:cs="宋体"/>
                <w:sz w:val="28"/>
                <w:szCs w:val="28"/>
              </w:rPr>
              <w:t>1</w:t>
            </w:r>
            <w:r>
              <w:rPr>
                <w:rFonts w:ascii="仿宋_GB2312" w:hAnsi="仿宋" w:eastAsia="仿宋_GB2312" w:cs="宋体"/>
                <w:sz w:val="28"/>
                <w:szCs w:val="28"/>
              </w:rPr>
              <w:t>.</w:t>
            </w:r>
            <w:r>
              <w:rPr>
                <w:rFonts w:hint="eastAsia" w:ascii="仿宋_GB2312" w:hAnsi="仿宋" w:eastAsia="仿宋_GB2312" w:cs="宋体"/>
                <w:sz w:val="28"/>
                <w:szCs w:val="28"/>
              </w:rPr>
              <w:t>清明廉洁过节检查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宋体"/>
                <w:sz w:val="28"/>
                <w:szCs w:val="28"/>
              </w:rPr>
            </w:pPr>
            <w:r>
              <w:rPr>
                <w:rFonts w:hint="eastAsia" w:ascii="仿宋_GB2312" w:hAnsi="仿宋" w:eastAsia="仿宋_GB2312" w:cs="宋体"/>
                <w:sz w:val="28"/>
                <w:szCs w:val="28"/>
              </w:rPr>
              <w:t>2</w:t>
            </w:r>
            <w:r>
              <w:rPr>
                <w:rFonts w:ascii="仿宋_GB2312" w:hAnsi="仿宋" w:eastAsia="仿宋_GB2312" w:cs="宋体"/>
                <w:sz w:val="28"/>
                <w:szCs w:val="28"/>
              </w:rPr>
              <w:t>.</w:t>
            </w:r>
            <w:r>
              <w:rPr>
                <w:rFonts w:hint="eastAsia" w:ascii="仿宋_GB2312" w:hAnsi="仿宋" w:eastAsia="仿宋_GB2312" w:cs="宋体"/>
                <w:sz w:val="28"/>
                <w:szCs w:val="28"/>
              </w:rPr>
              <w:t>五一劳动节廉洁过节提醒</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宋体"/>
                <w:kern w:val="2"/>
                <w:sz w:val="28"/>
                <w:szCs w:val="28"/>
                <w:lang w:val="en-US" w:eastAsia="zh-CN" w:bidi="ar-SA"/>
              </w:rPr>
            </w:pPr>
            <w:r>
              <w:rPr>
                <w:rFonts w:ascii="仿宋_GB2312" w:hAnsi="仿宋" w:eastAsia="仿宋_GB2312" w:cs="宋体"/>
                <w:sz w:val="28"/>
                <w:szCs w:val="28"/>
              </w:rPr>
              <w:t>3.</w:t>
            </w:r>
            <w:r>
              <w:rPr>
                <w:rFonts w:hint="eastAsia" w:ascii="仿宋_GB2312" w:hAnsi="仿宋" w:eastAsia="仿宋_GB2312" w:cs="宋体"/>
                <w:sz w:val="28"/>
                <w:szCs w:val="28"/>
              </w:rPr>
              <w:t>开展科级干部廉政教育（理论学习中心组）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5月</w:t>
            </w:r>
          </w:p>
        </w:tc>
        <w:tc>
          <w:tcPr>
            <w:tcW w:w="0" w:type="auto"/>
            <w:vAlign w:val="center"/>
          </w:tcPr>
          <w:p>
            <w:pPr>
              <w:keepNext w:val="0"/>
              <w:keepLines w:val="0"/>
              <w:pageBreakBefore w:val="0"/>
              <w:widowControl w:val="0"/>
              <w:numPr>
                <w:ilvl w:val="0"/>
                <w:numId w:val="11"/>
              </w:numPr>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sz w:val="28"/>
                <w:szCs w:val="28"/>
              </w:rPr>
            </w:pPr>
            <w:r>
              <w:rPr>
                <w:rFonts w:hint="eastAsia" w:ascii="仿宋_GB2312" w:hAnsi="仿宋" w:eastAsia="仿宋_GB2312" w:cs="宋体"/>
                <w:sz w:val="28"/>
                <w:szCs w:val="28"/>
              </w:rPr>
              <w:t>五一劳动节廉洁过节检查</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kern w:val="2"/>
                <w:sz w:val="28"/>
                <w:szCs w:val="28"/>
                <w:lang w:val="en-US" w:eastAsia="zh-CN" w:bidi="ar-SA"/>
              </w:rPr>
            </w:pPr>
            <w:r>
              <w:rPr>
                <w:rFonts w:hint="eastAsia" w:ascii="仿宋_GB2312" w:hAnsi="仿宋" w:eastAsia="仿宋_GB2312" w:cs="宋体"/>
                <w:sz w:val="28"/>
                <w:szCs w:val="28"/>
                <w:lang w:eastAsia="zh-CN"/>
              </w:rPr>
              <w:t>对财政项目进行抽查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6月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sz w:val="28"/>
                <w:szCs w:val="28"/>
              </w:rPr>
            </w:pPr>
            <w:r>
              <w:rPr>
                <w:rFonts w:hint="eastAsia" w:ascii="仿宋_GB2312" w:hAnsi="仿宋" w:eastAsia="仿宋_GB2312" w:cs="宋体"/>
                <w:sz w:val="28"/>
                <w:szCs w:val="28"/>
                <w:lang w:val="en-US" w:eastAsia="zh-CN"/>
              </w:rPr>
              <w:t>1.</w:t>
            </w:r>
            <w:r>
              <w:rPr>
                <w:rFonts w:hint="eastAsia" w:ascii="仿宋_GB2312" w:hAnsi="仿宋" w:eastAsia="仿宋_GB2312" w:cs="宋体"/>
                <w:sz w:val="28"/>
                <w:szCs w:val="28"/>
              </w:rPr>
              <w:t>端午廉洁过节提醒、检查</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 w:eastAsia="仿宋_GB2312" w:cs="宋体"/>
                <w:kern w:val="2"/>
                <w:sz w:val="28"/>
                <w:szCs w:val="28"/>
                <w:lang w:val="en-US" w:eastAsia="zh-CN" w:bidi="ar-SA"/>
              </w:rPr>
            </w:pPr>
            <w:r>
              <w:rPr>
                <w:rFonts w:hint="eastAsia" w:ascii="仿宋_GB2312" w:hAnsi="仿宋" w:eastAsia="仿宋_GB2312" w:cs="宋体"/>
                <w:sz w:val="28"/>
                <w:szCs w:val="28"/>
                <w:lang w:val="en-US" w:eastAsia="zh-CN"/>
              </w:rPr>
              <w:t>2.对非财政项目进行抽查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7-8月</w:t>
            </w:r>
          </w:p>
        </w:tc>
        <w:tc>
          <w:tcPr>
            <w:tcW w:w="0" w:type="auto"/>
            <w:vAlign w:val="center"/>
          </w:tcPr>
          <w:p>
            <w:pPr>
              <w:keepNext w:val="0"/>
              <w:keepLines w:val="0"/>
              <w:pageBreakBefore w:val="0"/>
              <w:widowControl w:val="0"/>
              <w:numPr>
                <w:ilvl w:val="0"/>
                <w:numId w:val="12"/>
              </w:numPr>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lang w:val="en-US" w:eastAsia="zh-CN"/>
              </w:rPr>
              <w:t>监督</w:t>
            </w:r>
            <w:r>
              <w:rPr>
                <w:rFonts w:hint="eastAsia" w:ascii="仿宋_GB2312" w:hAnsi="仿宋" w:eastAsia="仿宋_GB2312" w:cs="宋体"/>
                <w:sz w:val="28"/>
                <w:szCs w:val="28"/>
              </w:rPr>
              <w:t>公车</w:t>
            </w:r>
            <w:r>
              <w:rPr>
                <w:rFonts w:ascii="仿宋_GB2312" w:hAnsi="仿宋" w:eastAsia="仿宋_GB2312" w:cs="宋体"/>
                <w:sz w:val="28"/>
                <w:szCs w:val="28"/>
              </w:rPr>
              <w:t>使用</w:t>
            </w:r>
            <w:r>
              <w:rPr>
                <w:rFonts w:hint="eastAsia" w:ascii="仿宋_GB2312" w:hAnsi="仿宋" w:eastAsia="仿宋_GB2312" w:cs="宋体"/>
                <w:sz w:val="28"/>
                <w:szCs w:val="28"/>
                <w:lang w:eastAsia="zh-CN"/>
              </w:rPr>
              <w:t>、封存情况</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kern w:val="2"/>
                <w:sz w:val="28"/>
                <w:szCs w:val="28"/>
                <w:lang w:val="en-US" w:eastAsia="zh-CN" w:bidi="ar-SA"/>
              </w:rPr>
            </w:pPr>
            <w:r>
              <w:rPr>
                <w:rFonts w:hint="eastAsia" w:ascii="仿宋_GB2312" w:hAnsi="仿宋" w:eastAsia="仿宋_GB2312" w:cs="宋体"/>
                <w:sz w:val="28"/>
                <w:szCs w:val="28"/>
                <w:lang w:eastAsia="zh-CN"/>
              </w:rPr>
              <w:t>开展廉洁过暑假提醒、检查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9月</w:t>
            </w:r>
          </w:p>
        </w:tc>
        <w:tc>
          <w:tcPr>
            <w:tcW w:w="0" w:type="auto"/>
            <w:vAlign w:val="center"/>
          </w:tcPr>
          <w:p>
            <w:pPr>
              <w:pStyle w:val="6"/>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eastAsia="zh-CN"/>
              </w:rPr>
              <w:t>开展</w:t>
            </w:r>
            <w:r>
              <w:rPr>
                <w:rFonts w:hint="eastAsia" w:ascii="仿宋_GB2312" w:hAnsi="仿宋" w:eastAsia="仿宋_GB2312" w:cs="宋体"/>
                <w:sz w:val="28"/>
                <w:szCs w:val="28"/>
              </w:rPr>
              <w:t>新员工廉政教育</w:t>
            </w:r>
          </w:p>
          <w:p>
            <w:pPr>
              <w:pStyle w:val="6"/>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教师节</w:t>
            </w:r>
            <w:r>
              <w:rPr>
                <w:rFonts w:ascii="仿宋_GB2312" w:hAnsi="仿宋" w:eastAsia="仿宋_GB2312" w:cs="宋体"/>
                <w:sz w:val="28"/>
                <w:szCs w:val="28"/>
              </w:rPr>
              <w:t>廉洁提醒</w:t>
            </w:r>
            <w:r>
              <w:rPr>
                <w:rFonts w:hint="eastAsia" w:ascii="仿宋_GB2312" w:hAnsi="仿宋" w:eastAsia="仿宋_GB2312" w:cs="宋体"/>
                <w:sz w:val="28"/>
                <w:szCs w:val="28"/>
              </w:rPr>
              <w:t>、检查</w:t>
            </w:r>
          </w:p>
          <w:p>
            <w:pPr>
              <w:pStyle w:val="6"/>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对学生学费、住宿费收取进行监督</w:t>
            </w:r>
          </w:p>
          <w:p>
            <w:pPr>
              <w:pStyle w:val="6"/>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对学校办公用品采买进行监督</w:t>
            </w:r>
          </w:p>
          <w:p>
            <w:pPr>
              <w:pStyle w:val="6"/>
              <w:keepNext w:val="0"/>
              <w:keepLines w:val="0"/>
              <w:pageBreakBefore w:val="0"/>
              <w:widowControl w:val="0"/>
              <w:numPr>
                <w:ilvl w:val="0"/>
                <w:numId w:val="13"/>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中秋廉洁过节提醒、</w:t>
            </w:r>
            <w:r>
              <w:rPr>
                <w:rFonts w:hint="eastAsia" w:ascii="仿宋_GB2312" w:hAnsi="仿宋" w:eastAsia="仿宋_GB2312" w:cs="宋体"/>
                <w:sz w:val="28"/>
                <w:szCs w:val="28"/>
                <w:lang w:eastAsia="zh-CN"/>
              </w:rPr>
              <w:t>检查</w:t>
            </w:r>
          </w:p>
          <w:p>
            <w:pPr>
              <w:pStyle w:val="6"/>
              <w:keepNext w:val="0"/>
              <w:keepLines w:val="0"/>
              <w:pageBreakBefore w:val="0"/>
              <w:widowControl w:val="0"/>
              <w:numPr>
                <w:ilvl w:val="0"/>
                <w:numId w:val="13"/>
              </w:numPr>
              <w:kinsoku/>
              <w:wordWrap/>
              <w:overflowPunct/>
              <w:topLinePunct w:val="0"/>
              <w:autoSpaceDE/>
              <w:autoSpaceDN/>
              <w:bidi w:val="0"/>
              <w:adjustRightInd/>
              <w:snapToGrid/>
              <w:spacing w:line="440" w:lineRule="exact"/>
              <w:ind w:left="360" w:leftChars="0" w:hanging="360" w:firstLineChars="0"/>
              <w:jc w:val="left"/>
              <w:textAlignment w:val="auto"/>
              <w:rPr>
                <w:rFonts w:ascii="仿宋_GB2312" w:hAnsi="仿宋" w:eastAsia="仿宋_GB2312" w:cs="宋体"/>
                <w:kern w:val="2"/>
                <w:sz w:val="28"/>
                <w:szCs w:val="28"/>
                <w:lang w:val="en-US" w:eastAsia="zh-CN" w:bidi="ar-SA"/>
              </w:rPr>
            </w:pPr>
            <w:r>
              <w:rPr>
                <w:rFonts w:hint="eastAsia" w:ascii="仿宋_GB2312" w:hAnsi="仿宋" w:eastAsia="仿宋_GB2312" w:cs="宋体"/>
                <w:sz w:val="28"/>
                <w:szCs w:val="28"/>
              </w:rPr>
              <w:t>国庆廉洁过节提醒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10月</w:t>
            </w:r>
          </w:p>
        </w:tc>
        <w:tc>
          <w:tcPr>
            <w:tcW w:w="0" w:type="auto"/>
            <w:vAlign w:val="center"/>
          </w:tcPr>
          <w:p>
            <w:pPr>
              <w:pStyle w:val="6"/>
              <w:keepNext w:val="0"/>
              <w:keepLines w:val="0"/>
              <w:pageBreakBefore w:val="0"/>
              <w:widowControl w:val="0"/>
              <w:numPr>
                <w:ilvl w:val="0"/>
                <w:numId w:val="14"/>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国庆廉洁过节检查</w:t>
            </w:r>
          </w:p>
          <w:p>
            <w:pPr>
              <w:pStyle w:val="6"/>
              <w:keepNext w:val="0"/>
              <w:keepLines w:val="0"/>
              <w:pageBreakBefore w:val="0"/>
              <w:widowControl w:val="0"/>
              <w:numPr>
                <w:ilvl w:val="0"/>
                <w:numId w:val="14"/>
              </w:numPr>
              <w:kinsoku/>
              <w:wordWrap/>
              <w:overflowPunct/>
              <w:topLinePunct w:val="0"/>
              <w:autoSpaceDE/>
              <w:autoSpaceDN/>
              <w:bidi w:val="0"/>
              <w:adjustRightInd/>
              <w:snapToGrid/>
              <w:spacing w:line="440" w:lineRule="exact"/>
              <w:ind w:left="360" w:leftChars="0" w:hanging="360" w:firstLineChars="0"/>
              <w:jc w:val="left"/>
              <w:textAlignment w:val="auto"/>
              <w:rPr>
                <w:rFonts w:ascii="仿宋_GB2312" w:hAnsi="仿宋" w:eastAsia="仿宋_GB2312" w:cs="宋体"/>
                <w:kern w:val="2"/>
                <w:sz w:val="28"/>
                <w:szCs w:val="28"/>
                <w:lang w:val="en-US" w:eastAsia="zh-CN" w:bidi="ar-SA"/>
              </w:rPr>
            </w:pPr>
            <w:r>
              <w:rPr>
                <w:rFonts w:hint="eastAsia" w:ascii="仿宋_GB2312" w:hAnsi="仿宋" w:eastAsia="仿宋_GB2312" w:cs="宋体"/>
                <w:sz w:val="28"/>
                <w:szCs w:val="28"/>
                <w:lang w:eastAsia="zh-CN"/>
              </w:rPr>
              <w:t>对财政项目进行抽查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11月</w:t>
            </w:r>
          </w:p>
        </w:tc>
        <w:tc>
          <w:tcPr>
            <w:tcW w:w="0" w:type="auto"/>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_GB2312" w:hAnsi="仿宋" w:eastAsia="仿宋_GB2312" w:cs="宋体"/>
                <w:sz w:val="28"/>
                <w:szCs w:val="28"/>
              </w:rPr>
            </w:pPr>
            <w:r>
              <w:rPr>
                <w:rFonts w:hint="eastAsia" w:ascii="仿宋_GB2312" w:hAnsi="仿宋" w:eastAsia="仿宋_GB2312" w:cs="宋体"/>
                <w:sz w:val="28"/>
                <w:szCs w:val="28"/>
                <w:lang w:val="en-US" w:eastAsia="zh-CN"/>
              </w:rPr>
              <w:t>1.</w:t>
            </w:r>
            <w:r>
              <w:rPr>
                <w:rFonts w:hint="eastAsia" w:ascii="仿宋_GB2312" w:hAnsi="仿宋" w:eastAsia="仿宋_GB2312" w:cs="宋体"/>
                <w:sz w:val="28"/>
                <w:szCs w:val="28"/>
              </w:rPr>
              <w:t>开展全校教职工师德师风及廉政教育（</w:t>
            </w:r>
            <w:r>
              <w:rPr>
                <w:rFonts w:hint="eastAsia" w:ascii="仿宋_GB2312" w:hAnsi="仿宋" w:eastAsia="仿宋_GB2312" w:cs="宋体"/>
                <w:sz w:val="28"/>
                <w:szCs w:val="28"/>
                <w:lang w:eastAsia="zh-CN"/>
              </w:rPr>
              <w:t>结合</w:t>
            </w:r>
            <w:r>
              <w:rPr>
                <w:rFonts w:hint="eastAsia" w:ascii="仿宋_GB2312" w:hAnsi="仿宋" w:eastAsia="仿宋_GB2312" w:cs="宋体"/>
                <w:sz w:val="28"/>
                <w:szCs w:val="28"/>
              </w:rPr>
              <w:t>师德师风演讲</w:t>
            </w:r>
            <w:r>
              <w:rPr>
                <w:rFonts w:hint="eastAsia" w:ascii="仿宋_GB2312" w:hAnsi="仿宋" w:eastAsia="仿宋_GB2312" w:cs="宋体"/>
                <w:sz w:val="28"/>
                <w:szCs w:val="28"/>
                <w:lang w:eastAsia="zh-CN"/>
              </w:rPr>
              <w:t>比赛</w:t>
            </w:r>
            <w:r>
              <w:rPr>
                <w:rFonts w:hint="eastAsia" w:ascii="仿宋_GB2312" w:hAnsi="仿宋" w:eastAsia="仿宋_GB2312" w:cs="宋体"/>
                <w:sz w:val="28"/>
                <w:szCs w:val="28"/>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default" w:ascii="仿宋_GB2312" w:hAnsi="仿宋" w:eastAsia="仿宋_GB2312" w:cs="宋体"/>
                <w:kern w:val="2"/>
                <w:sz w:val="28"/>
                <w:szCs w:val="28"/>
                <w:lang w:val="en-US" w:eastAsia="zh-CN" w:bidi="ar-SA"/>
              </w:rPr>
            </w:pPr>
            <w:r>
              <w:rPr>
                <w:rFonts w:hint="eastAsia" w:ascii="仿宋_GB2312" w:hAnsi="仿宋" w:eastAsia="仿宋_GB2312" w:cs="宋体"/>
                <w:sz w:val="28"/>
                <w:szCs w:val="28"/>
                <w:lang w:val="en-US" w:eastAsia="zh-CN"/>
              </w:rPr>
              <w:t>2.对非财政项目进行抽查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12月</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 w:eastAsia="仿宋_GB2312" w:cs="宋体"/>
                <w:sz w:val="28"/>
                <w:szCs w:val="28"/>
                <w:lang w:eastAsia="zh-CN"/>
              </w:rPr>
            </w:pPr>
            <w:r>
              <w:rPr>
                <w:rFonts w:hint="eastAsia" w:ascii="仿宋_GB2312" w:hAnsi="仿宋" w:eastAsia="仿宋_GB2312" w:cs="宋体"/>
                <w:sz w:val="28"/>
                <w:szCs w:val="28"/>
              </w:rPr>
              <w:t>1</w:t>
            </w:r>
            <w:r>
              <w:rPr>
                <w:rFonts w:ascii="仿宋_GB2312" w:hAnsi="仿宋" w:eastAsia="仿宋_GB2312" w:cs="宋体"/>
                <w:sz w:val="28"/>
                <w:szCs w:val="28"/>
              </w:rPr>
              <w:t>.</w:t>
            </w:r>
            <w:r>
              <w:rPr>
                <w:rFonts w:hint="eastAsia" w:ascii="仿宋_GB2312" w:hAnsi="仿宋" w:eastAsia="仿宋_GB2312" w:cs="宋体"/>
                <w:sz w:val="28"/>
                <w:szCs w:val="28"/>
                <w:lang w:eastAsia="zh-CN"/>
              </w:rPr>
              <w:t>组织</w:t>
            </w:r>
            <w:r>
              <w:rPr>
                <w:rFonts w:hint="eastAsia" w:ascii="仿宋_GB2312" w:hAnsi="仿宋" w:eastAsia="仿宋_GB2312" w:cs="宋体"/>
                <w:sz w:val="28"/>
                <w:szCs w:val="28"/>
              </w:rPr>
              <w:t>本年度纪委工作总结</w:t>
            </w:r>
            <w:r>
              <w:rPr>
                <w:rFonts w:hint="eastAsia" w:ascii="仿宋_GB2312" w:hAnsi="仿宋" w:eastAsia="仿宋_GB2312" w:cs="宋体"/>
                <w:sz w:val="28"/>
                <w:szCs w:val="28"/>
                <w:lang w:eastAsia="zh-CN"/>
              </w:rPr>
              <w:t>会</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仿宋_GB2312" w:hAnsi="仿宋" w:eastAsia="仿宋_GB2312" w:cs="宋体"/>
                <w:kern w:val="2"/>
                <w:sz w:val="28"/>
                <w:szCs w:val="28"/>
                <w:lang w:val="en-US" w:eastAsia="zh-CN" w:bidi="ar-SA"/>
              </w:rPr>
            </w:pPr>
            <w:r>
              <w:rPr>
                <w:rFonts w:hint="eastAsia" w:ascii="仿宋_GB2312" w:hAnsi="仿宋" w:eastAsia="仿宋_GB2312" w:cs="宋体"/>
                <w:sz w:val="28"/>
                <w:szCs w:val="28"/>
              </w:rPr>
              <w:t>2</w:t>
            </w:r>
            <w:r>
              <w:rPr>
                <w:rFonts w:ascii="仿宋_GB2312" w:hAnsi="仿宋" w:eastAsia="仿宋_GB2312" w:cs="宋体"/>
                <w:sz w:val="28"/>
                <w:szCs w:val="28"/>
              </w:rPr>
              <w:t>.</w:t>
            </w:r>
            <w:r>
              <w:rPr>
                <w:rFonts w:hint="eastAsia" w:ascii="仿宋_GB2312" w:hAnsi="仿宋" w:eastAsia="仿宋_GB2312" w:cs="宋体"/>
                <w:sz w:val="28"/>
                <w:szCs w:val="28"/>
              </w:rPr>
              <w:t>元旦廉洁过节提醒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全年</w:t>
            </w:r>
          </w:p>
        </w:tc>
        <w:tc>
          <w:tcPr>
            <w:tcW w:w="0" w:type="auto"/>
            <w:vAlign w:val="center"/>
          </w:tcPr>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协助党委落实从严治党主体责任</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协助党委开展教职工廉政宣传</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eastAsia="zh-CN"/>
              </w:rPr>
              <w:t>落实上级纪委部署、要求</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每月开展纪律教育</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lang w:eastAsia="zh-CN"/>
              </w:rPr>
              <w:t>开展纪检干部培训</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对意识形态、三重一大、安全生产、内控、审计整改等重要事项进行监督</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对项目立项、启动、招投标、实施、验收等环节全程监督</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ascii="仿宋_GB2312" w:hAnsi="仿宋" w:eastAsia="仿宋_GB2312" w:cs="宋体"/>
                <w:sz w:val="28"/>
                <w:szCs w:val="28"/>
              </w:rPr>
            </w:pPr>
            <w:r>
              <w:rPr>
                <w:rFonts w:hint="eastAsia" w:ascii="仿宋_GB2312" w:hAnsi="仿宋" w:eastAsia="仿宋_GB2312" w:cs="宋体"/>
                <w:sz w:val="28"/>
                <w:szCs w:val="28"/>
              </w:rPr>
              <w:t>对招生、就业廉政风险点进行监督</w:t>
            </w:r>
          </w:p>
          <w:p>
            <w:pPr>
              <w:pStyle w:val="6"/>
              <w:keepNext w:val="0"/>
              <w:keepLines w:val="0"/>
              <w:pageBreakBefore w:val="0"/>
              <w:widowControl w:val="0"/>
              <w:numPr>
                <w:ilvl w:val="0"/>
                <w:numId w:val="15"/>
              </w:numPr>
              <w:kinsoku/>
              <w:wordWrap/>
              <w:overflowPunct/>
              <w:topLinePunct w:val="0"/>
              <w:autoSpaceDE/>
              <w:autoSpaceDN/>
              <w:bidi w:val="0"/>
              <w:adjustRightInd/>
              <w:snapToGrid/>
              <w:spacing w:line="440" w:lineRule="exact"/>
              <w:ind w:firstLineChars="0"/>
              <w:jc w:val="left"/>
              <w:textAlignment w:val="auto"/>
              <w:rPr>
                <w:rFonts w:hint="eastAsia" w:ascii="仿宋_GB2312" w:hAnsi="仿宋" w:eastAsia="仿宋_GB2312" w:cs="宋体"/>
                <w:sz w:val="28"/>
                <w:szCs w:val="28"/>
              </w:rPr>
            </w:pPr>
            <w:r>
              <w:rPr>
                <w:rFonts w:hint="eastAsia" w:ascii="仿宋_GB2312" w:hAnsi="仿宋" w:eastAsia="仿宋_GB2312" w:cs="宋体"/>
                <w:sz w:val="28"/>
                <w:szCs w:val="28"/>
              </w:rPr>
              <w:t>监督</w:t>
            </w:r>
            <w:r>
              <w:rPr>
                <w:rFonts w:hint="eastAsia" w:ascii="仿宋_GB2312" w:hAnsi="仿宋" w:eastAsia="仿宋_GB2312" w:cs="宋体"/>
                <w:sz w:val="28"/>
                <w:szCs w:val="28"/>
                <w:lang w:eastAsia="zh-CN"/>
              </w:rPr>
              <w:t>年轻干部</w:t>
            </w:r>
            <w:r>
              <w:rPr>
                <w:rFonts w:hint="eastAsia" w:ascii="仿宋_GB2312" w:hAnsi="仿宋" w:eastAsia="仿宋_GB2312" w:cs="宋体"/>
                <w:sz w:val="28"/>
                <w:szCs w:val="28"/>
              </w:rPr>
              <w:t>履职情况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_GB2312" w:hAnsi="仿宋" w:eastAsia="仿宋_GB2312" w:cs="宋体"/>
                <w:sz w:val="28"/>
                <w:szCs w:val="28"/>
              </w:rPr>
            </w:pPr>
            <w:r>
              <w:rPr>
                <w:rFonts w:hint="eastAsia" w:ascii="仿宋_GB2312" w:hAnsi="仿宋" w:eastAsia="仿宋_GB2312" w:cs="宋体"/>
                <w:sz w:val="28"/>
                <w:szCs w:val="28"/>
                <w:lang w:val="en-US" w:eastAsia="zh-CN"/>
              </w:rPr>
              <w:t>10.</w:t>
            </w:r>
            <w:r>
              <w:rPr>
                <w:rFonts w:hint="eastAsia" w:ascii="仿宋_GB2312" w:hAnsi="仿宋" w:eastAsia="仿宋_GB2312" w:cs="宋体"/>
                <w:sz w:val="28"/>
                <w:szCs w:val="28"/>
                <w:lang w:eastAsia="zh-CN"/>
              </w:rPr>
              <w:t>监督全校教职工</w:t>
            </w:r>
            <w:r>
              <w:rPr>
                <w:rFonts w:hint="eastAsia" w:ascii="仿宋_GB2312" w:hAnsi="仿宋" w:eastAsia="仿宋_GB2312" w:cs="宋体"/>
                <w:sz w:val="28"/>
                <w:szCs w:val="28"/>
              </w:rPr>
              <w:t>“八小时”以外守纪情况</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80" w:leftChars="0" w:hanging="280" w:hangingChars="100"/>
              <w:jc w:val="left"/>
              <w:textAlignment w:val="auto"/>
              <w:rPr>
                <w:rFonts w:ascii="仿宋_GB2312" w:hAnsi="仿宋" w:eastAsia="仿宋_GB2312" w:cs="宋体"/>
                <w:kern w:val="2"/>
                <w:sz w:val="28"/>
                <w:szCs w:val="28"/>
                <w:lang w:val="en-US" w:eastAsia="zh-CN" w:bidi="ar-SA"/>
              </w:rPr>
            </w:pPr>
            <w:r>
              <w:rPr>
                <w:rFonts w:hint="eastAsia" w:ascii="仿宋_GB2312" w:hAnsi="仿宋" w:eastAsia="仿宋_GB2312" w:cs="宋体"/>
                <w:sz w:val="28"/>
                <w:szCs w:val="28"/>
                <w:lang w:val="en-US" w:eastAsia="zh-CN"/>
              </w:rPr>
              <w:t>11.</w:t>
            </w:r>
            <w:r>
              <w:rPr>
                <w:rFonts w:hint="eastAsia" w:ascii="仿宋_GB2312" w:hAnsi="仿宋" w:eastAsia="仿宋_GB2312" w:cs="宋体"/>
                <w:sz w:val="28"/>
                <w:szCs w:val="28"/>
              </w:rPr>
              <w:t>接受信访、举报等，调查问题线索，查办违纪案件</w:t>
            </w:r>
          </w:p>
        </w:tc>
      </w:tr>
    </w:tbl>
    <w:p>
      <w:pPr>
        <w:spacing w:line="560" w:lineRule="exact"/>
        <w:rPr>
          <w:rFonts w:ascii="仿宋_GB2312" w:eastAsia="仿宋_GB2312"/>
          <w:sz w:val="28"/>
          <w:szCs w:val="28"/>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sectPr>
          <w:pgSz w:w="11906" w:h="16838"/>
          <w:pgMar w:top="1440" w:right="1800" w:bottom="1440" w:left="1800" w:header="851" w:footer="992" w:gutter="0"/>
          <w:cols w:space="425" w:num="1"/>
          <w:docGrid w:type="lines" w:linePitch="312" w:charSpace="0"/>
        </w:sectPr>
      </w:pPr>
    </w:p>
    <w:p>
      <w:pPr>
        <w:jc w:val="center"/>
        <w:rPr>
          <w:rFonts w:ascii="方正小标宋简体" w:eastAsia="方正小标宋简体"/>
          <w:sz w:val="44"/>
          <w:szCs w:val="44"/>
        </w:rPr>
      </w:pPr>
      <w:r>
        <w:rPr>
          <w:rFonts w:hint="eastAsia" w:ascii="方正小标宋简体" w:eastAsia="方正小标宋简体"/>
          <w:sz w:val="44"/>
          <w:szCs w:val="44"/>
        </w:rPr>
        <w:t>202</w:t>
      </w:r>
      <w:r>
        <w:rPr>
          <w:rFonts w:ascii="方正小标宋简体" w:eastAsia="方正小标宋简体"/>
          <w:sz w:val="44"/>
          <w:szCs w:val="44"/>
        </w:rPr>
        <w:t>4</w:t>
      </w:r>
      <w:r>
        <w:rPr>
          <w:rFonts w:hint="eastAsia" w:ascii="方正小标宋简体" w:eastAsia="方正小标宋简体"/>
          <w:sz w:val="44"/>
          <w:szCs w:val="44"/>
        </w:rPr>
        <w:t>年工会月</w:t>
      </w:r>
      <w:r>
        <w:rPr>
          <w:rFonts w:hint="eastAsia" w:ascii="方正小标宋简体" w:eastAsia="方正小标宋简体"/>
          <w:sz w:val="44"/>
          <w:szCs w:val="44"/>
          <w:lang w:val="en-US" w:eastAsia="zh-CN"/>
        </w:rPr>
        <w:t>工作</w:t>
      </w:r>
      <w:r>
        <w:rPr>
          <w:rFonts w:hint="eastAsia" w:ascii="方正小标宋简体" w:eastAsia="方正小标宋简体"/>
          <w:sz w:val="44"/>
          <w:szCs w:val="44"/>
        </w:rPr>
        <w:t>清单</w:t>
      </w:r>
    </w:p>
    <w:tbl>
      <w:tblPr>
        <w:tblStyle w:val="4"/>
        <w:tblpPr w:leftFromText="180" w:rightFromText="180" w:vertAnchor="page" w:horzAnchor="margin" w:tblpY="27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6"/>
        <w:gridCol w:w="6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906" w:type="dxa"/>
            <w:vAlign w:val="center"/>
          </w:tcPr>
          <w:p>
            <w:pPr>
              <w:jc w:val="center"/>
              <w:rPr>
                <w:rFonts w:ascii="黑体" w:hAnsi="黑体" w:eastAsia="黑体"/>
                <w:color w:val="auto"/>
                <w:sz w:val="28"/>
                <w:szCs w:val="28"/>
              </w:rPr>
            </w:pPr>
            <w:r>
              <w:rPr>
                <w:rFonts w:hint="eastAsia" w:ascii="黑体" w:hAnsi="黑体" w:eastAsia="黑体"/>
                <w:color w:val="auto"/>
                <w:sz w:val="28"/>
                <w:szCs w:val="28"/>
              </w:rPr>
              <w:t>时 间</w:t>
            </w:r>
          </w:p>
        </w:tc>
        <w:tc>
          <w:tcPr>
            <w:tcW w:w="6390" w:type="dxa"/>
            <w:vAlign w:val="center"/>
          </w:tcPr>
          <w:p>
            <w:pPr>
              <w:spacing w:line="400" w:lineRule="exact"/>
              <w:jc w:val="center"/>
              <w:rPr>
                <w:rFonts w:ascii="黑体" w:hAnsi="黑体" w:eastAsia="黑体"/>
                <w:color w:val="auto"/>
                <w:sz w:val="28"/>
                <w:szCs w:val="28"/>
              </w:rPr>
            </w:pPr>
            <w:r>
              <w:rPr>
                <w:rFonts w:hint="eastAsia" w:ascii="黑体" w:hAnsi="黑体" w:eastAsia="黑体"/>
                <w:color w:val="auto"/>
                <w:sz w:val="28"/>
                <w:szCs w:val="28"/>
              </w:rPr>
              <w:t>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1-2月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1.联欢会活动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w:t>
            </w:r>
            <w:r>
              <w:rPr>
                <w:rFonts w:ascii="仿宋_GB2312" w:eastAsia="仿宋_GB2312"/>
                <w:color w:val="auto"/>
                <w:sz w:val="28"/>
                <w:szCs w:val="28"/>
              </w:rPr>
              <w:t>.</w:t>
            </w:r>
            <w:r>
              <w:rPr>
                <w:rFonts w:hint="eastAsia" w:ascii="仿宋_GB2312" w:eastAsia="仿宋_GB2312"/>
                <w:color w:val="auto"/>
                <w:sz w:val="28"/>
                <w:szCs w:val="28"/>
              </w:rPr>
              <w:t>购买公园年票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开展摄影活动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4</w:t>
            </w:r>
            <w:r>
              <w:rPr>
                <w:rFonts w:ascii="仿宋_GB2312" w:eastAsia="仿宋_GB2312"/>
                <w:color w:val="auto"/>
                <w:sz w:val="28"/>
                <w:szCs w:val="28"/>
              </w:rPr>
              <w:t>.</w:t>
            </w:r>
            <w:r>
              <w:rPr>
                <w:rFonts w:hint="eastAsia" w:ascii="仿宋_GB2312" w:eastAsia="仿宋_GB2312"/>
                <w:color w:val="auto"/>
                <w:sz w:val="28"/>
                <w:szCs w:val="28"/>
              </w:rPr>
              <w:t>退休教职工慰问工作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3月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1.开展庆祝三八妇女节健步走活动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2.组织工会会员生日慰问工作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3.开展20</w:t>
            </w:r>
            <w:r>
              <w:rPr>
                <w:rFonts w:ascii="仿宋_GB2312" w:eastAsia="仿宋_GB2312"/>
                <w:color w:val="auto"/>
                <w:sz w:val="28"/>
                <w:szCs w:val="28"/>
              </w:rPr>
              <w:t>24</w:t>
            </w:r>
            <w:r>
              <w:rPr>
                <w:rFonts w:hint="eastAsia" w:ascii="仿宋_GB2312" w:eastAsia="仿宋_GB2312"/>
                <w:color w:val="auto"/>
                <w:sz w:val="28"/>
                <w:szCs w:val="28"/>
              </w:rPr>
              <w:t>年教职工体检工作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4.为工会女性会员购买女职工特殊疾病保险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5.收取上半年工会会费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6</w:t>
            </w:r>
            <w:r>
              <w:rPr>
                <w:rFonts w:ascii="仿宋_GB2312" w:eastAsia="仿宋_GB2312"/>
                <w:color w:val="auto"/>
                <w:sz w:val="28"/>
                <w:szCs w:val="28"/>
              </w:rPr>
              <w:t>.</w:t>
            </w:r>
            <w:r>
              <w:rPr>
                <w:rFonts w:hint="eastAsia" w:ascii="仿宋_GB2312" w:eastAsia="仿宋_GB2312"/>
                <w:color w:val="auto"/>
                <w:sz w:val="28"/>
                <w:szCs w:val="28"/>
              </w:rPr>
              <w:t>工会小组调整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rPr>
            </w:pPr>
            <w:r>
              <w:rPr>
                <w:rFonts w:hint="eastAsia" w:ascii="仿宋_GB2312" w:eastAsia="仿宋_GB2312"/>
                <w:color w:val="auto"/>
                <w:sz w:val="28"/>
                <w:szCs w:val="28"/>
              </w:rPr>
              <w:t>7</w:t>
            </w:r>
            <w:r>
              <w:rPr>
                <w:rFonts w:ascii="仿宋_GB2312" w:eastAsia="仿宋_GB2312"/>
                <w:color w:val="auto"/>
                <w:sz w:val="28"/>
                <w:szCs w:val="28"/>
              </w:rPr>
              <w:t>.</w:t>
            </w:r>
            <w:r>
              <w:rPr>
                <w:rFonts w:hint="eastAsia" w:ascii="仿宋_GB2312" w:eastAsia="仿宋_GB2312"/>
                <w:color w:val="auto"/>
                <w:sz w:val="28"/>
                <w:szCs w:val="28"/>
              </w:rPr>
              <w:t>启动“乐享运动 健康无忧”主题健身活动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4月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1.清明、五一节日慰问工作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2.开展教职工春游活动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5月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sz w:val="28"/>
                <w:szCs w:val="28"/>
              </w:rPr>
            </w:pPr>
            <w:r>
              <w:rPr>
                <w:rFonts w:hint="eastAsia" w:ascii="仿宋_GB2312" w:eastAsia="仿宋_GB2312"/>
                <w:color w:val="auto"/>
                <w:sz w:val="28"/>
                <w:szCs w:val="28"/>
              </w:rPr>
              <w:t>1</w:t>
            </w:r>
            <w:r>
              <w:rPr>
                <w:rFonts w:ascii="仿宋_GB2312" w:eastAsia="仿宋_GB2312"/>
                <w:color w:val="auto"/>
                <w:sz w:val="28"/>
                <w:szCs w:val="28"/>
              </w:rPr>
              <w:t>.</w:t>
            </w:r>
            <w:r>
              <w:rPr>
                <w:rFonts w:hint="eastAsia" w:ascii="仿宋_GB2312" w:eastAsia="仿宋_GB2312"/>
                <w:color w:val="auto"/>
                <w:sz w:val="28"/>
                <w:szCs w:val="28"/>
              </w:rPr>
              <w:t>看望延庆箭杆岭村“第一书记”李昂同志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2.开展书法讲座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 xml:space="preserve">6月 </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1.端午节节日慰问工作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.开展二十大答题活动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.为工会会员购买职工重疾保险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.开展送清凉工作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.收取下半年工会会费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9月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1.中秋、国庆节节日慰问工作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2.开展教职工秋游活动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3.退休教职工慰问工作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10月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1</w:t>
            </w:r>
            <w:r>
              <w:rPr>
                <w:rFonts w:hint="eastAsia" w:ascii="仿宋_GB2312" w:eastAsia="仿宋_GB2312"/>
                <w:color w:val="auto"/>
                <w:sz w:val="28"/>
                <w:szCs w:val="28"/>
              </w:rPr>
              <w:t>.调整本年度工会预算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.完成本年度统计年报工作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11月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1.开展教职工健身活动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2</w:t>
            </w:r>
            <w:r>
              <w:rPr>
                <w:rFonts w:hint="eastAsia" w:ascii="仿宋_GB2312" w:eastAsia="仿宋_GB2312"/>
                <w:color w:val="auto"/>
                <w:sz w:val="28"/>
                <w:szCs w:val="28"/>
              </w:rPr>
              <w:t>.申报202</w:t>
            </w:r>
            <w:r>
              <w:rPr>
                <w:rFonts w:ascii="仿宋_GB2312" w:eastAsia="仿宋_GB2312"/>
                <w:color w:val="auto"/>
                <w:sz w:val="28"/>
                <w:szCs w:val="28"/>
              </w:rPr>
              <w:t>4</w:t>
            </w:r>
            <w:r>
              <w:rPr>
                <w:rFonts w:hint="eastAsia" w:ascii="仿宋_GB2312" w:eastAsia="仿宋_GB2312"/>
                <w:color w:val="auto"/>
                <w:sz w:val="28"/>
                <w:szCs w:val="28"/>
              </w:rPr>
              <w:t>年专项帮扶基金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开展书法讲座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12月</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1.开展安全答题活动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2.元旦、春节节日慰问工作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ascii="仿宋_GB2312" w:eastAsia="仿宋_GB2312"/>
                <w:color w:val="auto"/>
                <w:sz w:val="28"/>
                <w:szCs w:val="28"/>
              </w:rPr>
              <w:t>3.</w:t>
            </w:r>
            <w:r>
              <w:rPr>
                <w:rFonts w:hint="eastAsia" w:ascii="仿宋_GB2312" w:eastAsia="仿宋_GB2312"/>
                <w:color w:val="auto"/>
                <w:sz w:val="28"/>
                <w:szCs w:val="28"/>
              </w:rPr>
              <w:t>筹备春节联欢活动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4.总结、上报本年度工会工作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全年</w:t>
            </w:r>
          </w:p>
        </w:tc>
        <w:tc>
          <w:tcPr>
            <w:tcW w:w="6390" w:type="dxa"/>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1.开展兴趣小组活动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2.为结婚、生子等教职工送温暖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3.为困难教职工送温暖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4.完成本年度决算及202</w:t>
            </w:r>
            <w:r>
              <w:rPr>
                <w:rFonts w:ascii="仿宋_GB2312" w:eastAsia="仿宋_GB2312"/>
                <w:color w:val="auto"/>
                <w:sz w:val="28"/>
                <w:szCs w:val="28"/>
              </w:rPr>
              <w:t>5</w:t>
            </w:r>
            <w:r>
              <w:rPr>
                <w:rFonts w:hint="eastAsia" w:ascii="仿宋_GB2312" w:eastAsia="仿宋_GB2312"/>
                <w:color w:val="auto"/>
                <w:sz w:val="28"/>
                <w:szCs w:val="28"/>
              </w:rPr>
              <w:t>年预算工作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5.完成学校工会和市直工会交给的其他工作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rPr>
            </w:pPr>
            <w:r>
              <w:rPr>
                <w:rFonts w:hint="eastAsia" w:ascii="仿宋_GB2312" w:eastAsia="仿宋_GB2312"/>
                <w:color w:val="auto"/>
                <w:sz w:val="28"/>
                <w:szCs w:val="28"/>
              </w:rPr>
              <w:t>6</w:t>
            </w:r>
            <w:r>
              <w:rPr>
                <w:rFonts w:ascii="仿宋_GB2312" w:eastAsia="仿宋_GB2312"/>
                <w:color w:val="auto"/>
                <w:sz w:val="28"/>
                <w:szCs w:val="28"/>
              </w:rPr>
              <w:t>.</w:t>
            </w:r>
            <w:r>
              <w:rPr>
                <w:rFonts w:hint="eastAsia" w:ascii="仿宋_GB2312" w:eastAsia="仿宋_GB2312"/>
                <w:color w:val="auto"/>
                <w:sz w:val="28"/>
                <w:szCs w:val="28"/>
              </w:rPr>
              <w:t>开展“乐享运动 健康无忧”主题健身活动</w:t>
            </w:r>
          </w:p>
        </w:tc>
      </w:tr>
    </w:tbl>
    <w:p>
      <w:pPr>
        <w:rPr>
          <w:rFonts w:ascii="方正小标宋简体" w:eastAsia="方正小标宋简体"/>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年团委</w:t>
      </w:r>
      <w:r>
        <w:rPr>
          <w:rFonts w:hint="eastAsia" w:ascii="方正小标宋简体" w:eastAsia="方正小标宋简体"/>
          <w:sz w:val="44"/>
          <w:szCs w:val="44"/>
        </w:rPr>
        <w:t>月</w:t>
      </w:r>
      <w:r>
        <w:rPr>
          <w:rFonts w:hint="eastAsia" w:ascii="方正小标宋简体" w:hAnsi="方正小标宋简体" w:eastAsia="方正小标宋简体" w:cs="方正小标宋简体"/>
          <w:sz w:val="44"/>
          <w:szCs w:val="44"/>
        </w:rPr>
        <w:t>工作清单</w:t>
      </w:r>
    </w:p>
    <w:tbl>
      <w:tblPr>
        <w:tblStyle w:val="4"/>
        <w:tblpPr w:leftFromText="180" w:rightFromText="180" w:vertAnchor="text" w:horzAnchor="page" w:tblpX="1855" w:tblpY="1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3"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时间</w:t>
            </w:r>
          </w:p>
        </w:tc>
        <w:tc>
          <w:tcPr>
            <w:tcW w:w="7119" w:type="dxa"/>
          </w:tcPr>
          <w:p>
            <w:pPr>
              <w:spacing w:line="400" w:lineRule="exact"/>
              <w:jc w:val="center"/>
              <w:rPr>
                <w:rFonts w:ascii="黑体" w:hAnsi="黑体" w:eastAsia="黑体" w:cs="黑体"/>
                <w:sz w:val="28"/>
                <w:szCs w:val="28"/>
              </w:rPr>
            </w:pPr>
            <w:r>
              <w:rPr>
                <w:rFonts w:hint="eastAsia" w:ascii="黑体" w:hAnsi="黑体" w:eastAsia="黑体" w:cs="黑体"/>
                <w:sz w:val="28"/>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1-2月</w:t>
            </w:r>
          </w:p>
        </w:tc>
        <w:tc>
          <w:tcPr>
            <w:tcW w:w="7119" w:type="dxa"/>
          </w:tcPr>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制定本年度团委工作计划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3-4月</w:t>
            </w:r>
          </w:p>
        </w:tc>
        <w:tc>
          <w:tcPr>
            <w:tcW w:w="711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1.做好202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年发展团员工作，组织开展8课时团前教育</w:t>
            </w:r>
            <w:r>
              <w:rPr>
                <w:rFonts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开展团员年度团籍注册相关工作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开展2</w:t>
            </w:r>
            <w:r>
              <w:rPr>
                <w:rFonts w:ascii="仿宋_GB2312" w:hAnsi="仿宋_GB2312" w:eastAsia="仿宋_GB2312" w:cs="仿宋_GB2312"/>
                <w:sz w:val="28"/>
                <w:szCs w:val="28"/>
              </w:rPr>
              <w:t>023</w:t>
            </w:r>
            <w:r>
              <w:rPr>
                <w:rFonts w:hint="eastAsia" w:ascii="仿宋_GB2312" w:hAnsi="仿宋_GB2312" w:eastAsia="仿宋_GB2312" w:cs="仿宋_GB2312"/>
                <w:sz w:val="28"/>
                <w:szCs w:val="28"/>
              </w:rPr>
              <w:t>年入团团员的团档整理工作</w:t>
            </w:r>
            <w:r>
              <w:rPr>
                <w:rFonts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组织开展“学雷锋志愿服务月”系列活动</w:t>
            </w:r>
            <w:r>
              <w:rPr>
                <w:rFonts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组织开展“书香校园”读书活动（协同公共课教学部）</w:t>
            </w:r>
            <w:r>
              <w:rPr>
                <w:rFonts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打造学生“红色宣讲员”社团，讲好贸校故事，传承红色基因（协同公共课教学部）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7.启动“青春心向党，团旗耀我心”百秒演讲比赛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5-6月</w:t>
            </w:r>
          </w:p>
        </w:tc>
        <w:tc>
          <w:tcPr>
            <w:tcW w:w="711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组织2</w:t>
            </w:r>
            <w:r>
              <w:rPr>
                <w:rFonts w:ascii="仿宋_GB2312" w:hAnsi="仿宋_GB2312" w:eastAsia="仿宋_GB2312" w:cs="仿宋_GB2312"/>
                <w:sz w:val="28"/>
                <w:szCs w:val="28"/>
              </w:rPr>
              <w:t>024</w:t>
            </w:r>
            <w:r>
              <w:rPr>
                <w:rFonts w:hint="eastAsia" w:ascii="仿宋_GB2312" w:hAnsi="仿宋_GB2312" w:eastAsia="仿宋_GB2312" w:cs="仿宋_GB2312"/>
                <w:sz w:val="28"/>
                <w:szCs w:val="28"/>
              </w:rPr>
              <w:t>年新团员开展入团仪式，完成《入团志愿书》填写和电子团档注册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color w:val="FF0000"/>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.组织各班团支部团员及青年开展“红歌嘹亮，致敬青春”红歌会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pacing w:val="-10"/>
                <w:sz w:val="28"/>
                <w:szCs w:val="28"/>
              </w:rPr>
            </w:pPr>
            <w:r>
              <w:rPr>
                <w:rFonts w:ascii="仿宋_GB2312" w:hAnsi="仿宋_GB2312" w:eastAsia="仿宋_GB2312" w:cs="仿宋_GB2312"/>
                <w:spacing w:val="-10"/>
                <w:sz w:val="28"/>
                <w:szCs w:val="28"/>
              </w:rPr>
              <w:t>3.</w:t>
            </w:r>
            <w:r>
              <w:rPr>
                <w:rFonts w:hint="eastAsia" w:ascii="仿宋_GB2312" w:hAnsi="仿宋_GB2312" w:eastAsia="仿宋_GB2312" w:cs="仿宋_GB2312"/>
                <w:spacing w:val="-10"/>
                <w:sz w:val="28"/>
                <w:szCs w:val="28"/>
              </w:rPr>
              <w:t>组织做好2</w:t>
            </w:r>
            <w:r>
              <w:rPr>
                <w:rFonts w:ascii="仿宋_GB2312" w:hAnsi="仿宋_GB2312" w:eastAsia="仿宋_GB2312" w:cs="仿宋_GB2312"/>
                <w:spacing w:val="-10"/>
                <w:sz w:val="28"/>
                <w:szCs w:val="28"/>
              </w:rPr>
              <w:t>1</w:t>
            </w:r>
            <w:r>
              <w:rPr>
                <w:rFonts w:hint="eastAsia" w:ascii="仿宋_GB2312" w:hAnsi="仿宋_GB2312" w:eastAsia="仿宋_GB2312" w:cs="仿宋_GB2312"/>
                <w:spacing w:val="-10"/>
                <w:sz w:val="28"/>
                <w:szCs w:val="28"/>
              </w:rPr>
              <w:t>级毕业生成人仪式，开展“成人感恩”教育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4.开展团员青年迎“五四”主题教育活动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5.组织开展“青春心向党，团旗耀我心”百秒演讲比赛</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组织开展红色校园剧《巴黎和会》展演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7-8月</w:t>
            </w:r>
          </w:p>
        </w:tc>
        <w:tc>
          <w:tcPr>
            <w:tcW w:w="711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完成毕业生团员学社衔接工作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9-10月</w:t>
            </w:r>
          </w:p>
        </w:tc>
        <w:tc>
          <w:tcPr>
            <w:tcW w:w="7119"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完成202</w:t>
            </w:r>
            <w:r>
              <w:rPr>
                <w:rFonts w:ascii="仿宋_GB2312" w:hAnsi="仿宋_GB2312" w:eastAsia="仿宋_GB2312" w:cs="仿宋_GB2312"/>
                <w:sz w:val="28"/>
                <w:szCs w:val="28"/>
              </w:rPr>
              <w:t>4</w:t>
            </w:r>
            <w:r>
              <w:rPr>
                <w:rFonts w:hint="eastAsia" w:ascii="仿宋_GB2312" w:hAnsi="仿宋_GB2312" w:eastAsia="仿宋_GB2312" w:cs="仿宋_GB2312"/>
                <w:sz w:val="28"/>
                <w:szCs w:val="28"/>
              </w:rPr>
              <w:t>级新生团关系接收工作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11-12月</w:t>
            </w:r>
          </w:p>
        </w:tc>
        <w:tc>
          <w:tcPr>
            <w:tcW w:w="7119" w:type="dxa"/>
          </w:tcPr>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总结、上报本年度团委工作</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2.</w:t>
            </w:r>
            <w:r>
              <w:rPr>
                <w:rFonts w:hint="eastAsia" w:ascii="仿宋_GB2312" w:hAnsi="仿宋_GB2312" w:eastAsia="仿宋_GB2312" w:cs="仿宋_GB2312"/>
                <w:sz w:val="28"/>
                <w:szCs w:val="28"/>
              </w:rPr>
              <w:t>根据上级团委指标分配情况，完成下半年团员发展计划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rPr>
              <w:t>组织开展团员教育评议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充分发挥共青团员的先锋模范作用，开展“优秀团支部”、“优秀团员”评选工作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开展团员青年“扣好人生第一粒扣子，传承好家风”主题教育活动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全年</w:t>
            </w:r>
          </w:p>
        </w:tc>
        <w:tc>
          <w:tcPr>
            <w:tcW w:w="7119" w:type="dxa"/>
          </w:tcPr>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贯彻落实共青团中央、团市委、市商务局团委、学校党委决策部署和任务要求</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认真做好学校团员、团干部日常培训、学习、考核、评优等相关工作，落实“三会两制一课”制度，并做好团费收缴工作</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组织全校学生开展“青年大学习”活动</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利用学雷锋日、五四青年节、十一国庆节等节日契机，开展各种主题团课、主题活动</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根据专业特色，结合“志愿北京”，打造学校志愿服务特色品牌</w:t>
            </w:r>
            <w:r>
              <w:rPr>
                <w:rFonts w:ascii="仿宋_GB2312" w:hAnsi="仿宋_GB2312" w:eastAsia="仿宋_GB2312" w:cs="仿宋_GB2312"/>
                <w:sz w:val="28"/>
                <w:szCs w:val="28"/>
              </w:rPr>
              <w:t xml:space="preserve"> </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6.</w:t>
            </w:r>
            <w:r>
              <w:rPr>
                <w:rFonts w:hint="eastAsia" w:ascii="仿宋_GB2312" w:hAnsi="仿宋_GB2312" w:eastAsia="仿宋_GB2312" w:cs="仿宋_GB2312"/>
                <w:sz w:val="28"/>
                <w:szCs w:val="28"/>
              </w:rPr>
              <w:t>利用好</w:t>
            </w:r>
            <w:r>
              <w:rPr>
                <w:rFonts w:ascii="仿宋_GB2312" w:hAnsi="仿宋_GB2312" w:eastAsia="仿宋_GB2312" w:cs="仿宋_GB2312"/>
                <w:sz w:val="28"/>
                <w:szCs w:val="28"/>
              </w:rPr>
              <w:t>团委微信公众号</w:t>
            </w:r>
            <w:r>
              <w:rPr>
                <w:rFonts w:hint="eastAsia" w:ascii="仿宋_GB2312" w:hAnsi="仿宋_GB2312" w:eastAsia="仿宋_GB2312" w:cs="仿宋_GB2312"/>
                <w:sz w:val="28"/>
                <w:szCs w:val="28"/>
              </w:rPr>
              <w:t>、校园之声、橱窗展板等渠道，积极开展对内对外宣传</w:t>
            </w:r>
            <w:r>
              <w:rPr>
                <w:rFonts w:ascii="仿宋_GB2312" w:hAnsi="仿宋_GB2312" w:eastAsia="仿宋_GB2312" w:cs="仿宋_GB2312"/>
                <w:sz w:val="28"/>
                <w:szCs w:val="28"/>
              </w:rPr>
              <w:t xml:space="preserve"> </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7.</w:t>
            </w:r>
            <w:r>
              <w:rPr>
                <w:rFonts w:hint="eastAsia" w:ascii="仿宋_GB2312" w:hAnsi="仿宋_GB2312" w:eastAsia="仿宋_GB2312" w:cs="仿宋_GB2312"/>
                <w:sz w:val="28"/>
                <w:szCs w:val="28"/>
              </w:rPr>
              <w:t>完善跟进尚未就业临时支部团员的转出工作</w:t>
            </w:r>
            <w:r>
              <w:rPr>
                <w:rFonts w:ascii="仿宋_GB2312" w:hAnsi="仿宋_GB2312" w:eastAsia="仿宋_GB2312" w:cs="仿宋_GB2312"/>
                <w:sz w:val="28"/>
                <w:szCs w:val="28"/>
              </w:rPr>
              <w:t xml:space="preserve"> </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8.</w:t>
            </w:r>
            <w:r>
              <w:rPr>
                <w:rFonts w:hint="eastAsia" w:ascii="仿宋_GB2312" w:hAnsi="仿宋_GB2312" w:eastAsia="仿宋_GB2312" w:cs="仿宋_GB2312"/>
                <w:sz w:val="28"/>
                <w:szCs w:val="28"/>
              </w:rPr>
              <w:t>认真组织好学校团员南门值岗及仪容仪表大检查工作</w:t>
            </w:r>
            <w:r>
              <w:rPr>
                <w:rFonts w:ascii="仿宋_GB2312" w:hAnsi="仿宋_GB2312" w:eastAsia="仿宋_GB2312" w:cs="仿宋_GB2312"/>
                <w:sz w:val="28"/>
                <w:szCs w:val="28"/>
              </w:rPr>
              <w:t xml:space="preserve"> </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9.</w:t>
            </w:r>
            <w:r>
              <w:rPr>
                <w:rFonts w:hint="eastAsia" w:ascii="仿宋_GB2312" w:hAnsi="仿宋_GB2312" w:eastAsia="仿宋_GB2312" w:cs="仿宋_GB2312"/>
                <w:sz w:val="28"/>
                <w:szCs w:val="28"/>
              </w:rPr>
              <w:t>组织做好学生社团相关工作</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ascii="仿宋_GB2312" w:hAnsi="仿宋_GB2312" w:eastAsia="仿宋_GB2312" w:cs="仿宋_GB2312"/>
                <w:sz w:val="28"/>
                <w:szCs w:val="28"/>
              </w:rPr>
              <w:t>10.</w:t>
            </w:r>
            <w:r>
              <w:rPr>
                <w:rFonts w:hint="eastAsia" w:ascii="仿宋_GB2312" w:hAnsi="仿宋_GB2312" w:eastAsia="仿宋_GB2312" w:cs="仿宋_GB2312"/>
                <w:sz w:val="28"/>
                <w:szCs w:val="28"/>
              </w:rPr>
              <w:t>根据德育工作安排，组织开展板报、墙报评比工作</w:t>
            </w:r>
            <w:r>
              <w:rPr>
                <w:rFonts w:ascii="仿宋_GB2312" w:hAnsi="仿宋_GB2312" w:eastAsia="仿宋_GB2312" w:cs="仿宋_GB2312"/>
                <w:sz w:val="28"/>
                <w:szCs w:val="28"/>
              </w:rPr>
              <w:t xml:space="preserve"> </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 xml:space="preserve">组织做好校园之声的日常播音工作 </w:t>
            </w:r>
          </w:p>
          <w:p>
            <w:pPr>
              <w:keepNext w:val="0"/>
              <w:keepLines w:val="0"/>
              <w:pageBreakBefore w:val="0"/>
              <w:widowControl w:val="0"/>
              <w:tabs>
                <w:tab w:val="left" w:pos="312"/>
              </w:tabs>
              <w:kinsoku/>
              <w:wordWrap/>
              <w:overflowPunct/>
              <w:topLinePunct w:val="0"/>
              <w:autoSpaceDE/>
              <w:autoSpaceDN/>
              <w:bidi w:val="0"/>
              <w:adjustRightInd/>
              <w:snapToGrid/>
              <w:spacing w:line="440" w:lineRule="exac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做好我校共青团系统的日常维护管理工作</w:t>
            </w:r>
            <w:r>
              <w:rPr>
                <w:rFonts w:ascii="仿宋_GB2312" w:hAnsi="仿宋_GB2312" w:eastAsia="仿宋_GB2312" w:cs="仿宋_GB2312"/>
                <w:sz w:val="28"/>
                <w:szCs w:val="28"/>
              </w:rPr>
              <w:t xml:space="preserve"> </w:t>
            </w:r>
          </w:p>
        </w:tc>
      </w:tr>
    </w:tbl>
    <w:p>
      <w:pPr>
        <w:rPr>
          <w:rFonts w:ascii="方正小标宋简体" w:hAnsi="方正小标宋简体" w:eastAsia="方正小标宋简体" w:cs="方正小标宋简体"/>
          <w:sz w:val="28"/>
          <w:szCs w:val="28"/>
        </w:rPr>
        <w:sectPr>
          <w:pgSz w:w="11906" w:h="16838"/>
          <w:pgMar w:top="1440" w:right="1800" w:bottom="1440" w:left="180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2024年关工委</w:t>
      </w:r>
      <w:r>
        <w:rPr>
          <w:rFonts w:hint="eastAsia" w:ascii="方正小标宋简体" w:eastAsia="方正小标宋简体"/>
          <w:sz w:val="44"/>
          <w:szCs w:val="44"/>
        </w:rPr>
        <w:t>月</w:t>
      </w:r>
      <w:bookmarkStart w:id="0" w:name="_GoBack"/>
      <w:bookmarkEnd w:id="0"/>
      <w:r>
        <w:rPr>
          <w:rFonts w:hint="eastAsia" w:ascii="方正小标宋简体" w:hAnsi="方正小标宋简体" w:eastAsia="方正小标宋简体" w:cs="方正小标宋简体"/>
          <w:sz w:val="44"/>
          <w:szCs w:val="44"/>
        </w:rPr>
        <w:t>工作清单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时间</w:t>
            </w:r>
          </w:p>
        </w:tc>
        <w:tc>
          <w:tcPr>
            <w:tcW w:w="7138" w:type="dxa"/>
          </w:tcPr>
          <w:p>
            <w:pPr>
              <w:spacing w:line="400" w:lineRule="exact"/>
              <w:jc w:val="center"/>
              <w:rPr>
                <w:rFonts w:hint="eastAsia" w:ascii="黑体" w:hAnsi="黑体" w:eastAsia="黑体" w:cs="黑体"/>
                <w:sz w:val="28"/>
                <w:szCs w:val="28"/>
              </w:rPr>
            </w:pPr>
            <w:r>
              <w:rPr>
                <w:rFonts w:hint="eastAsia" w:ascii="黑体" w:hAnsi="黑体" w:eastAsia="黑体" w:cs="黑体"/>
                <w:sz w:val="28"/>
                <w:szCs w:val="28"/>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1-2月</w:t>
            </w:r>
          </w:p>
        </w:tc>
        <w:tc>
          <w:tcPr>
            <w:tcW w:w="713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总结</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年度工作，初步拟定</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年关工委工作计划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继续做好补充、调整校史馆资料和相关版面设计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3-4月</w:t>
            </w:r>
          </w:p>
        </w:tc>
        <w:tc>
          <w:tcPr>
            <w:tcW w:w="7138" w:type="dxa"/>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参加北京教育系统2024年度工作会暨培训会</w:t>
            </w:r>
            <w:r>
              <w:rPr>
                <w:rFonts w:hint="eastAsia" w:ascii="仿宋_GB2312" w:hAnsi="仿宋_GB2312" w:eastAsia="仿宋_GB2312" w:cs="仿宋_GB2312"/>
                <w:sz w:val="28"/>
                <w:szCs w:val="28"/>
                <w:lang w:eastAsia="zh-CN"/>
              </w:rPr>
              <w:t>以及</w:t>
            </w:r>
            <w:r>
              <w:rPr>
                <w:rFonts w:hint="eastAsia" w:ascii="仿宋_GB2312" w:hAnsi="仿宋_GB2312" w:eastAsia="仿宋_GB2312" w:cs="仿宋_GB2312"/>
                <w:sz w:val="28"/>
                <w:szCs w:val="28"/>
              </w:rPr>
              <w:t>北京教育系统宣传工作会</w:t>
            </w:r>
            <w:r>
              <w:rPr>
                <w:rFonts w:hint="eastAsia" w:ascii="仿宋_GB2312" w:hAnsi="仿宋_GB2312" w:eastAsia="仿宋_GB2312" w:cs="仿宋_GB2312"/>
                <w:sz w:val="28"/>
                <w:szCs w:val="28"/>
                <w:lang w:eastAsia="zh-CN"/>
              </w:rPr>
              <w:t>，全面落实会议精神</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做好教育部组织的新时代好少年主题读书活动的动员、落实工作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协助学校推进“书香墨韵”德育品牌建设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召开</w:t>
            </w:r>
            <w:r>
              <w:rPr>
                <w:rFonts w:hint="eastAsia" w:ascii="仿宋_GB2312" w:hAnsi="仿宋_GB2312" w:eastAsia="仿宋_GB2312" w:cs="仿宋_GB2312"/>
                <w:sz w:val="28"/>
                <w:szCs w:val="28"/>
              </w:rPr>
              <w:t>研讨会，推进“大</w:t>
            </w:r>
            <w:r>
              <w:rPr>
                <w:rFonts w:hint="eastAsia" w:ascii="仿宋_GB2312" w:hAnsi="仿宋_GB2312" w:eastAsia="仿宋_GB2312" w:cs="仿宋_GB2312"/>
                <w:sz w:val="28"/>
                <w:szCs w:val="28"/>
                <w:lang w:eastAsia="zh-CN"/>
              </w:rPr>
              <w:t>国</w:t>
            </w:r>
            <w:r>
              <w:rPr>
                <w:rFonts w:hint="eastAsia" w:ascii="仿宋_GB2312" w:hAnsi="仿宋_GB2312" w:eastAsia="仿宋_GB2312" w:cs="仿宋_GB2312"/>
                <w:sz w:val="28"/>
                <w:szCs w:val="28"/>
              </w:rPr>
              <w:t>工匠”进校园和学习工匠精神宣传工作，利用匠之园宣传橱窗，</w:t>
            </w:r>
            <w:r>
              <w:rPr>
                <w:rFonts w:hint="eastAsia" w:ascii="仿宋_GB2312" w:hAnsi="仿宋_GB2312" w:eastAsia="仿宋_GB2312" w:cs="仿宋_GB2312"/>
                <w:sz w:val="28"/>
                <w:szCs w:val="28"/>
                <w:lang w:eastAsia="zh-CN"/>
              </w:rPr>
              <w:t>制作</w:t>
            </w:r>
            <w:r>
              <w:rPr>
                <w:rFonts w:hint="eastAsia" w:ascii="仿宋_GB2312" w:hAnsi="仿宋_GB2312" w:eastAsia="仿宋_GB2312" w:cs="仿宋_GB2312"/>
                <w:sz w:val="28"/>
                <w:szCs w:val="28"/>
              </w:rPr>
              <w:t>第三期宣传板报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完成</w:t>
            </w:r>
            <w:r>
              <w:rPr>
                <w:rFonts w:hint="eastAsia" w:ascii="仿宋_GB2312" w:hAnsi="仿宋_GB2312" w:eastAsia="仿宋_GB2312" w:cs="仿宋_GB2312"/>
                <w:sz w:val="28"/>
                <w:szCs w:val="28"/>
              </w:rPr>
              <w:t>校史馆相关版面设计</w:t>
            </w:r>
            <w:r>
              <w:rPr>
                <w:rFonts w:hint="eastAsia" w:ascii="仿宋_GB2312" w:hAnsi="仿宋_GB2312" w:eastAsia="仿宋_GB2312" w:cs="仿宋_GB2312"/>
                <w:sz w:val="28"/>
                <w:szCs w:val="28"/>
                <w:lang w:eastAsia="zh-CN"/>
              </w:rPr>
              <w:t>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5-6月</w:t>
            </w:r>
          </w:p>
        </w:tc>
        <w:tc>
          <w:tcPr>
            <w:tcW w:w="713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结合建国75周年和习总书记教育强国重要论述指示精神，通过“老少共话”和“守正大讲堂”，邀请专家进行一次传承红色基因、爱党、爱国主义教育</w:t>
            </w:r>
            <w:r>
              <w:rPr>
                <w:rFonts w:hint="eastAsia" w:ascii="仿宋_GB2312" w:hAnsi="仿宋_GB2312" w:eastAsia="仿宋_GB2312" w:cs="仿宋_GB2312"/>
                <w:sz w:val="28"/>
                <w:szCs w:val="28"/>
                <w:lang w:eastAsia="zh-CN"/>
              </w:rPr>
              <w:t>讲座</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与</w:t>
            </w:r>
            <w:r>
              <w:rPr>
                <w:rFonts w:hint="eastAsia" w:ascii="仿宋_GB2312" w:hAnsi="仿宋_GB2312" w:eastAsia="仿宋_GB2312" w:cs="仿宋_GB2312"/>
                <w:sz w:val="28"/>
                <w:szCs w:val="28"/>
              </w:rPr>
              <w:t>德育处和各</w:t>
            </w:r>
            <w:r>
              <w:rPr>
                <w:rFonts w:hint="eastAsia" w:ascii="仿宋_GB2312" w:hAnsi="仿宋_GB2312" w:eastAsia="仿宋_GB2312" w:cs="仿宋_GB2312"/>
                <w:sz w:val="28"/>
                <w:szCs w:val="28"/>
                <w:lang w:eastAsia="zh-CN"/>
              </w:rPr>
              <w:t>部</w:t>
            </w:r>
            <w:r>
              <w:rPr>
                <w:rFonts w:hint="eastAsia" w:ascii="仿宋_GB2312" w:hAnsi="仿宋_GB2312" w:eastAsia="仿宋_GB2312" w:cs="仿宋_GB2312"/>
                <w:sz w:val="28"/>
                <w:szCs w:val="28"/>
              </w:rPr>
              <w:t>系</w:t>
            </w:r>
            <w:r>
              <w:rPr>
                <w:rFonts w:hint="eastAsia" w:ascii="仿宋_GB2312" w:hAnsi="仿宋_GB2312" w:eastAsia="仿宋_GB2312" w:cs="仿宋_GB2312"/>
                <w:sz w:val="28"/>
                <w:szCs w:val="28"/>
                <w:lang w:eastAsia="zh-CN"/>
              </w:rPr>
              <w:t>共同</w:t>
            </w:r>
            <w:r>
              <w:rPr>
                <w:rFonts w:hint="eastAsia" w:ascii="仿宋_GB2312" w:hAnsi="仿宋_GB2312" w:eastAsia="仿宋_GB2312" w:cs="仿宋_GB2312"/>
                <w:sz w:val="28"/>
                <w:szCs w:val="28"/>
              </w:rPr>
              <w:t>落实教育部主题读书活动，召开一次主题读书活动中期总结和推进会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在关工委公众号平台宣传</w:t>
            </w:r>
            <w:r>
              <w:rPr>
                <w:rFonts w:hint="eastAsia" w:ascii="仿宋_GB2312" w:hAnsi="仿宋_GB2312" w:eastAsia="仿宋_GB2312" w:cs="仿宋_GB2312"/>
                <w:sz w:val="28"/>
                <w:szCs w:val="28"/>
                <w:lang w:eastAsia="zh-CN"/>
              </w:rPr>
              <w:t>学校校园农场劳动基地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4.完成</w:t>
            </w:r>
            <w:r>
              <w:rPr>
                <w:rFonts w:hint="eastAsia" w:ascii="仿宋_GB2312" w:hAnsi="仿宋_GB2312" w:eastAsia="仿宋_GB2312" w:cs="仿宋_GB2312"/>
                <w:sz w:val="28"/>
                <w:szCs w:val="28"/>
              </w:rPr>
              <w:t>校史馆</w:t>
            </w:r>
            <w:r>
              <w:rPr>
                <w:rFonts w:hint="eastAsia" w:ascii="仿宋_GB2312" w:hAnsi="仿宋_GB2312" w:eastAsia="仿宋_GB2312" w:cs="仿宋_GB2312"/>
                <w:sz w:val="28"/>
                <w:szCs w:val="28"/>
                <w:lang w:eastAsia="zh-CN"/>
              </w:rPr>
              <w:t>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7-8月</w:t>
            </w:r>
          </w:p>
        </w:tc>
        <w:tc>
          <w:tcPr>
            <w:tcW w:w="713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做好教育部主题读书活动推选和上传等后续工作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召开学校关工委会，总结上半年工作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布置下半年具体工作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9-10月</w:t>
            </w:r>
          </w:p>
        </w:tc>
        <w:tc>
          <w:tcPr>
            <w:tcW w:w="713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助力学校开展好庆祝建国75周年的相关活动，利用新媒体开展学生爱党爱国宣传教育工作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利用匠之园宣传橱窗，</w:t>
            </w:r>
            <w:r>
              <w:rPr>
                <w:rFonts w:hint="eastAsia" w:ascii="仿宋_GB2312" w:hAnsi="仿宋_GB2312" w:eastAsia="仿宋_GB2312" w:cs="仿宋_GB2312"/>
                <w:sz w:val="28"/>
                <w:szCs w:val="28"/>
                <w:lang w:eastAsia="zh-CN"/>
              </w:rPr>
              <w:t>制作</w:t>
            </w:r>
            <w:r>
              <w:rPr>
                <w:rFonts w:hint="eastAsia" w:ascii="仿宋_GB2312" w:hAnsi="仿宋_GB2312" w:eastAsia="仿宋_GB2312" w:cs="仿宋_GB2312"/>
                <w:sz w:val="28"/>
                <w:szCs w:val="28"/>
              </w:rPr>
              <w:t>第四期工匠精神宣传板报</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助力校园农场劳动教育和科普教育，</w:t>
            </w:r>
            <w:r>
              <w:rPr>
                <w:rFonts w:hint="eastAsia" w:ascii="仿宋_GB2312" w:hAnsi="仿宋_GB2312" w:eastAsia="仿宋_GB2312" w:cs="仿宋_GB2312"/>
                <w:sz w:val="28"/>
                <w:szCs w:val="28"/>
                <w:lang w:eastAsia="zh-CN"/>
              </w:rPr>
              <w:t>邀请</w:t>
            </w:r>
            <w:r>
              <w:rPr>
                <w:rFonts w:hint="eastAsia" w:ascii="仿宋_GB2312" w:hAnsi="仿宋_GB2312" w:eastAsia="仿宋_GB2312" w:cs="仿宋_GB2312"/>
                <w:sz w:val="28"/>
                <w:szCs w:val="28"/>
              </w:rPr>
              <w:t>专家</w:t>
            </w:r>
            <w:r>
              <w:rPr>
                <w:rFonts w:hint="eastAsia" w:ascii="仿宋_GB2312" w:hAnsi="仿宋_GB2312" w:eastAsia="仿宋_GB2312" w:cs="仿宋_GB2312"/>
                <w:sz w:val="28"/>
                <w:szCs w:val="28"/>
                <w:lang w:eastAsia="zh-CN"/>
              </w:rPr>
              <w:t>作</w:t>
            </w:r>
            <w:r>
              <w:rPr>
                <w:rFonts w:hint="eastAsia" w:ascii="仿宋_GB2312" w:hAnsi="仿宋_GB2312" w:eastAsia="仿宋_GB2312" w:cs="仿宋_GB2312"/>
                <w:sz w:val="28"/>
                <w:szCs w:val="28"/>
              </w:rPr>
              <w:t>主题讲座</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加强关工委工作信息宣传报道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11-12月</w:t>
            </w:r>
          </w:p>
        </w:tc>
        <w:tc>
          <w:tcPr>
            <w:tcW w:w="713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利用“五老”资源优势，助力学校英语艺术节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val="en-US" w:eastAsia="zh-CN"/>
              </w:rPr>
              <w:t>2024年</w:t>
            </w:r>
            <w:r>
              <w:rPr>
                <w:rFonts w:hint="eastAsia" w:ascii="仿宋_GB2312" w:hAnsi="仿宋_GB2312" w:eastAsia="仿宋_GB2312" w:cs="仿宋_GB2312"/>
                <w:sz w:val="28"/>
                <w:szCs w:val="28"/>
              </w:rPr>
              <w:t>度市关工委工作</w:t>
            </w:r>
            <w:r>
              <w:rPr>
                <w:rFonts w:hint="eastAsia" w:ascii="仿宋_GB2312" w:hAnsi="仿宋_GB2312" w:eastAsia="仿宋_GB2312" w:cs="仿宋_GB2312"/>
                <w:sz w:val="28"/>
                <w:szCs w:val="28"/>
                <w:lang w:eastAsia="zh-CN"/>
              </w:rPr>
              <w:t>总结</w:t>
            </w:r>
            <w:r>
              <w:rPr>
                <w:rFonts w:hint="eastAsia" w:ascii="仿宋_GB2312" w:hAnsi="仿宋_GB2312" w:eastAsia="仿宋_GB2312" w:cs="仿宋_GB2312"/>
                <w:sz w:val="28"/>
                <w:szCs w:val="28"/>
              </w:rPr>
              <w:t>会，做好</w:t>
            </w:r>
            <w:r>
              <w:rPr>
                <w:rFonts w:hint="eastAsia" w:ascii="仿宋_GB2312" w:hAnsi="仿宋_GB2312" w:eastAsia="仿宋_GB2312" w:cs="仿宋_GB2312"/>
                <w:sz w:val="28"/>
                <w:szCs w:val="28"/>
                <w:lang w:val="en-US"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校内</w:t>
            </w:r>
            <w:r>
              <w:rPr>
                <w:rFonts w:hint="eastAsia" w:ascii="仿宋_GB2312" w:hAnsi="仿宋_GB2312" w:eastAsia="仿宋_GB2312" w:cs="仿宋_GB2312"/>
                <w:sz w:val="28"/>
                <w:szCs w:val="28"/>
              </w:rPr>
              <w:t>关工委工作总结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全年</w:t>
            </w:r>
          </w:p>
        </w:tc>
        <w:tc>
          <w:tcPr>
            <w:tcW w:w="7138" w:type="dxa"/>
          </w:tcPr>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4"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坚决贯彻党的二十大会议精神，深刻领会习总书记教育强国重要理论，围绕中心工作，认真履行关工委工作职责，按照不缺位，不越位，有作为的要求，在学校党委领导下，做好本年度关工委工作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4"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积极参加教育部和市关工委组织的会议、培训和相关活动，认真落实会</w:t>
            </w:r>
            <w:r>
              <w:rPr>
                <w:rFonts w:hint="eastAsia" w:ascii="仿宋_GB2312" w:hAnsi="仿宋_GB2312" w:eastAsia="仿宋_GB2312" w:cs="仿宋_GB2312"/>
                <w:sz w:val="28"/>
                <w:szCs w:val="28"/>
                <w:lang w:eastAsia="zh-CN"/>
              </w:rPr>
              <w:t>议</w:t>
            </w:r>
            <w:r>
              <w:rPr>
                <w:rFonts w:hint="eastAsia" w:ascii="仿宋_GB2312" w:hAnsi="仿宋_GB2312" w:eastAsia="仿宋_GB2312" w:cs="仿宋_GB2312"/>
                <w:sz w:val="28"/>
                <w:szCs w:val="28"/>
              </w:rPr>
              <w:t>精神和工作部署</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4"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2023</w:t>
            </w:r>
            <w:r>
              <w:rPr>
                <w:rFonts w:hint="eastAsia" w:ascii="仿宋_GB2312" w:hAnsi="仿宋_GB2312" w:eastAsia="仿宋_GB2312" w:cs="仿宋_GB2312"/>
                <w:sz w:val="28"/>
                <w:szCs w:val="28"/>
              </w:rPr>
              <w:t>年较好完成教育部组织的“主题读书活动”基础上，再接再厉，利用好主题读书活动平台，助力学校读书活动开展</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4"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按照市关工委要求，利用“五老优势”，继续做好爱国主义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工匠精神</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传统文化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科普</w:t>
            </w:r>
            <w:r>
              <w:rPr>
                <w:rFonts w:hint="eastAsia" w:ascii="仿宋_GB2312" w:hAnsi="仿宋_GB2312" w:eastAsia="仿宋_GB2312" w:cs="仿宋_GB2312"/>
                <w:sz w:val="28"/>
                <w:szCs w:val="28"/>
                <w:lang w:eastAsia="zh-CN"/>
              </w:rPr>
              <w:t>及</w:t>
            </w:r>
            <w:r>
              <w:rPr>
                <w:rFonts w:hint="eastAsia" w:ascii="仿宋_GB2312" w:hAnsi="仿宋_GB2312" w:eastAsia="仿宋_GB2312" w:cs="仿宋_GB2312"/>
                <w:sz w:val="28"/>
                <w:szCs w:val="28"/>
              </w:rPr>
              <w:t>劳动宣传教育工作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4"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积极探索新媒体下关工委工作的新特点新途径，加强关工委活动宣传和信息报送工作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4" w:left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助力学校做好校园环境和校园文化建设，做好校史馆补充调整和图书馆文化墙建设相关工作</w:t>
            </w:r>
          </w:p>
        </w:tc>
      </w:tr>
    </w:tbl>
    <w:p>
      <w:pPr>
        <w:rPr>
          <w:rFonts w:ascii="方正小标宋简体" w:hAnsi="方正小标宋简体" w:eastAsia="方正小标宋简体" w:cs="方正小标宋简体"/>
          <w:sz w:val="28"/>
          <w:szCs w:val="28"/>
        </w:rPr>
      </w:pPr>
    </w:p>
    <w:p>
      <w:pPr>
        <w:rPr>
          <w:rFonts w:ascii="方正小标宋简体" w:eastAsia="方正小标宋简体"/>
          <w:sz w:val="44"/>
          <w:szCs w:val="44"/>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EA4D"/>
    <w:multiLevelType w:val="singleLevel"/>
    <w:tmpl w:val="8141EA4D"/>
    <w:lvl w:ilvl="0" w:tentative="0">
      <w:start w:val="1"/>
      <w:numFmt w:val="decimal"/>
      <w:lvlText w:val="%1."/>
      <w:lvlJc w:val="left"/>
      <w:pPr>
        <w:tabs>
          <w:tab w:val="left" w:pos="312"/>
        </w:tabs>
      </w:pPr>
    </w:lvl>
  </w:abstractNum>
  <w:abstractNum w:abstractNumId="1">
    <w:nsid w:val="8F737A96"/>
    <w:multiLevelType w:val="singleLevel"/>
    <w:tmpl w:val="8F737A96"/>
    <w:lvl w:ilvl="0" w:tentative="0">
      <w:start w:val="1"/>
      <w:numFmt w:val="decimal"/>
      <w:suff w:val="nothing"/>
      <w:lvlText w:val="%1."/>
      <w:lvlJc w:val="left"/>
    </w:lvl>
  </w:abstractNum>
  <w:abstractNum w:abstractNumId="2">
    <w:nsid w:val="BE1779A6"/>
    <w:multiLevelType w:val="singleLevel"/>
    <w:tmpl w:val="BE1779A6"/>
    <w:lvl w:ilvl="0" w:tentative="0">
      <w:start w:val="1"/>
      <w:numFmt w:val="decimal"/>
      <w:suff w:val="nothing"/>
      <w:lvlText w:val="%1."/>
      <w:lvlJc w:val="left"/>
    </w:lvl>
  </w:abstractNum>
  <w:abstractNum w:abstractNumId="3">
    <w:nsid w:val="C3B56498"/>
    <w:multiLevelType w:val="singleLevel"/>
    <w:tmpl w:val="C3B56498"/>
    <w:lvl w:ilvl="0" w:tentative="0">
      <w:start w:val="1"/>
      <w:numFmt w:val="decimal"/>
      <w:lvlText w:val="%1."/>
      <w:lvlJc w:val="left"/>
      <w:pPr>
        <w:tabs>
          <w:tab w:val="left" w:pos="312"/>
        </w:tabs>
      </w:pPr>
    </w:lvl>
  </w:abstractNum>
  <w:abstractNum w:abstractNumId="4">
    <w:nsid w:val="DBEBBB77"/>
    <w:multiLevelType w:val="singleLevel"/>
    <w:tmpl w:val="DBEBBB77"/>
    <w:lvl w:ilvl="0" w:tentative="0">
      <w:start w:val="1"/>
      <w:numFmt w:val="decimal"/>
      <w:lvlText w:val="%1."/>
      <w:lvlJc w:val="left"/>
      <w:pPr>
        <w:tabs>
          <w:tab w:val="left" w:pos="1152"/>
        </w:tabs>
        <w:ind w:left="840"/>
      </w:pPr>
    </w:lvl>
  </w:abstractNum>
  <w:abstractNum w:abstractNumId="5">
    <w:nsid w:val="F3730EEA"/>
    <w:multiLevelType w:val="singleLevel"/>
    <w:tmpl w:val="F3730EEA"/>
    <w:lvl w:ilvl="0" w:tentative="0">
      <w:start w:val="1"/>
      <w:numFmt w:val="decimal"/>
      <w:suff w:val="nothing"/>
      <w:lvlText w:val="%1."/>
      <w:lvlJc w:val="left"/>
    </w:lvl>
  </w:abstractNum>
  <w:abstractNum w:abstractNumId="6">
    <w:nsid w:val="078FDE65"/>
    <w:multiLevelType w:val="singleLevel"/>
    <w:tmpl w:val="078FDE65"/>
    <w:lvl w:ilvl="0" w:tentative="0">
      <w:start w:val="1"/>
      <w:numFmt w:val="decimal"/>
      <w:suff w:val="nothing"/>
      <w:lvlText w:val="%1."/>
      <w:lvlJc w:val="left"/>
    </w:lvl>
  </w:abstractNum>
  <w:abstractNum w:abstractNumId="7">
    <w:nsid w:val="07E453E2"/>
    <w:multiLevelType w:val="multilevel"/>
    <w:tmpl w:val="07E453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F973917"/>
    <w:multiLevelType w:val="multilevel"/>
    <w:tmpl w:val="0F9739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252A745"/>
    <w:multiLevelType w:val="singleLevel"/>
    <w:tmpl w:val="1252A745"/>
    <w:lvl w:ilvl="0" w:tentative="0">
      <w:start w:val="1"/>
      <w:numFmt w:val="decimal"/>
      <w:suff w:val="nothing"/>
      <w:lvlText w:val="%1."/>
      <w:lvlJc w:val="left"/>
    </w:lvl>
  </w:abstractNum>
  <w:abstractNum w:abstractNumId="10">
    <w:nsid w:val="147515D2"/>
    <w:multiLevelType w:val="singleLevel"/>
    <w:tmpl w:val="147515D2"/>
    <w:lvl w:ilvl="0" w:tentative="0">
      <w:start w:val="1"/>
      <w:numFmt w:val="decimal"/>
      <w:suff w:val="nothing"/>
      <w:lvlText w:val="%1."/>
      <w:lvlJc w:val="left"/>
    </w:lvl>
  </w:abstractNum>
  <w:abstractNum w:abstractNumId="11">
    <w:nsid w:val="1AA47448"/>
    <w:multiLevelType w:val="singleLevel"/>
    <w:tmpl w:val="1AA47448"/>
    <w:lvl w:ilvl="0" w:tentative="0">
      <w:start w:val="1"/>
      <w:numFmt w:val="decimal"/>
      <w:suff w:val="nothing"/>
      <w:lvlText w:val="%1."/>
      <w:lvlJc w:val="left"/>
    </w:lvl>
  </w:abstractNum>
  <w:abstractNum w:abstractNumId="12">
    <w:nsid w:val="1BAA10E9"/>
    <w:multiLevelType w:val="multilevel"/>
    <w:tmpl w:val="1BAA10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FF07C9"/>
    <w:multiLevelType w:val="multilevel"/>
    <w:tmpl w:val="28FF07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3488D52"/>
    <w:multiLevelType w:val="singleLevel"/>
    <w:tmpl w:val="73488D52"/>
    <w:lvl w:ilvl="0" w:tentative="0">
      <w:start w:val="1"/>
      <w:numFmt w:val="decimal"/>
      <w:suff w:val="nothing"/>
      <w:lvlText w:val="%1."/>
      <w:lvlJc w:val="left"/>
    </w:lvl>
  </w:abstractNum>
  <w:num w:numId="1">
    <w:abstractNumId w:val="1"/>
  </w:num>
  <w:num w:numId="2">
    <w:abstractNumId w:val="6"/>
  </w:num>
  <w:num w:numId="3">
    <w:abstractNumId w:val="11"/>
  </w:num>
  <w:num w:numId="4">
    <w:abstractNumId w:val="14"/>
  </w:num>
  <w:num w:numId="5">
    <w:abstractNumId w:val="2"/>
  </w:num>
  <w:num w:numId="6">
    <w:abstractNumId w:val="5"/>
  </w:num>
  <w:num w:numId="7">
    <w:abstractNumId w:val="9"/>
  </w:num>
  <w:num w:numId="8">
    <w:abstractNumId w:val="10"/>
  </w:num>
  <w:num w:numId="9">
    <w:abstractNumId w:val="4"/>
  </w:num>
  <w:num w:numId="10">
    <w:abstractNumId w:val="7"/>
  </w:num>
  <w:num w:numId="11">
    <w:abstractNumId w:val="3"/>
  </w:num>
  <w:num w:numId="12">
    <w:abstractNumId w:val="0"/>
  </w:num>
  <w:num w:numId="13">
    <w:abstractNumId w:val="13"/>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3OTVmNmIxOWJiMWQyZDE4NGIzZjFiNzkxMDhkM2IifQ=="/>
  </w:docVars>
  <w:rsids>
    <w:rsidRoot w:val="591D3890"/>
    <w:rsid w:val="02AA1A84"/>
    <w:rsid w:val="03624A8B"/>
    <w:rsid w:val="055C20ED"/>
    <w:rsid w:val="06295921"/>
    <w:rsid w:val="07AF1BE8"/>
    <w:rsid w:val="08AB0D25"/>
    <w:rsid w:val="0D5F3E7D"/>
    <w:rsid w:val="0F9671D2"/>
    <w:rsid w:val="0FBC7598"/>
    <w:rsid w:val="0FBD50BE"/>
    <w:rsid w:val="142D60AA"/>
    <w:rsid w:val="162E461F"/>
    <w:rsid w:val="164B6AF4"/>
    <w:rsid w:val="1C0E0C85"/>
    <w:rsid w:val="1D01390D"/>
    <w:rsid w:val="1EAC2365"/>
    <w:rsid w:val="204D691D"/>
    <w:rsid w:val="206E17A8"/>
    <w:rsid w:val="21037309"/>
    <w:rsid w:val="21567C98"/>
    <w:rsid w:val="21954DBD"/>
    <w:rsid w:val="23C13BE3"/>
    <w:rsid w:val="25AD120F"/>
    <w:rsid w:val="25E34945"/>
    <w:rsid w:val="27812338"/>
    <w:rsid w:val="28011B94"/>
    <w:rsid w:val="286B04D2"/>
    <w:rsid w:val="2920429C"/>
    <w:rsid w:val="2F382926"/>
    <w:rsid w:val="2FB43EFE"/>
    <w:rsid w:val="2FE93DEA"/>
    <w:rsid w:val="31DE0DE9"/>
    <w:rsid w:val="3214222C"/>
    <w:rsid w:val="35505FBC"/>
    <w:rsid w:val="35571045"/>
    <w:rsid w:val="39176194"/>
    <w:rsid w:val="3A8A5A70"/>
    <w:rsid w:val="3DFA0D3D"/>
    <w:rsid w:val="4025257D"/>
    <w:rsid w:val="40983BF0"/>
    <w:rsid w:val="40CE4185"/>
    <w:rsid w:val="455C6204"/>
    <w:rsid w:val="46FA5510"/>
    <w:rsid w:val="486D1126"/>
    <w:rsid w:val="49C423FF"/>
    <w:rsid w:val="4E3046D1"/>
    <w:rsid w:val="4FCA3311"/>
    <w:rsid w:val="500C3EC7"/>
    <w:rsid w:val="506721EE"/>
    <w:rsid w:val="53015193"/>
    <w:rsid w:val="55D342C0"/>
    <w:rsid w:val="589F1407"/>
    <w:rsid w:val="591D3890"/>
    <w:rsid w:val="59323E38"/>
    <w:rsid w:val="59723DF0"/>
    <w:rsid w:val="5A53014A"/>
    <w:rsid w:val="5A83334A"/>
    <w:rsid w:val="5BC70423"/>
    <w:rsid w:val="61961052"/>
    <w:rsid w:val="61D8021E"/>
    <w:rsid w:val="61EA269E"/>
    <w:rsid w:val="631F34F5"/>
    <w:rsid w:val="66BD0CEC"/>
    <w:rsid w:val="67E35FAA"/>
    <w:rsid w:val="6868621D"/>
    <w:rsid w:val="68891DE6"/>
    <w:rsid w:val="6BE83091"/>
    <w:rsid w:val="6C8425F6"/>
    <w:rsid w:val="6D013069"/>
    <w:rsid w:val="6DD71B95"/>
    <w:rsid w:val="6E027C29"/>
    <w:rsid w:val="70E253C8"/>
    <w:rsid w:val="719B611D"/>
    <w:rsid w:val="73F76D25"/>
    <w:rsid w:val="74415257"/>
    <w:rsid w:val="745030A1"/>
    <w:rsid w:val="760E760E"/>
    <w:rsid w:val="78FC5906"/>
    <w:rsid w:val="7B07295D"/>
    <w:rsid w:val="7D012BF3"/>
    <w:rsid w:val="7DBC6459"/>
    <w:rsid w:val="7DE30207"/>
    <w:rsid w:val="7E84517C"/>
    <w:rsid w:val="7F274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unhideWhenUsed/>
    <w:qFormat/>
    <w:uiPriority w:val="39"/>
    <w:pPr>
      <w:spacing w:line="600" w:lineRule="exact"/>
      <w:ind w:right="-316" w:rightChars="-100" w:firstLine="790" w:firstLineChars="250"/>
    </w:pPr>
  </w:style>
  <w:style w:type="table" w:styleId="4">
    <w:name w:val="Table Grid"/>
    <w:basedOn w:val="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3674</Words>
  <Characters>3913</Characters>
  <Lines>0</Lines>
  <Paragraphs>0</Paragraphs>
  <TotalTime>0</TotalTime>
  <ScaleCrop>false</ScaleCrop>
  <LinksUpToDate>false</LinksUpToDate>
  <CharactersWithSpaces>3920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2023-02-23T17:56:00Z</dcterms:created>
  <dc:creator>springIee</dc:creator>
  <cp:lastModifiedBy>sheep</cp:lastModifiedBy>
  <cp:lastPrinted>2024-03-12T00:56:00Z</cp:lastPrinted>
  <dcterms:modified xsi:type="dcterms:W3CDTF">2024-04-08T01:32:02Z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6B96734542704240B78AE09AEDF215DC_13</vt:lpwstr>
  </property>
</Properties>
</file>