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北京市对外贸易学校工作人员</w:t>
      </w: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学期工作评鉴评分表（科级干部）</w:t>
      </w:r>
    </w:p>
    <w:p>
      <w:pPr>
        <w:spacing w:line="360" w:lineRule="auto"/>
        <w:jc w:val="center"/>
        <w:rPr>
          <w:rFonts w:ascii="宋体" w:hAnsi="宋体"/>
          <w:color w:val="000000"/>
          <w:sz w:val="28"/>
          <w:szCs w:val="28"/>
        </w:rPr>
      </w:pPr>
      <w:r>
        <w:rPr>
          <w:rFonts w:hint="eastAsia" w:ascii="宋体" w:hAnsi="宋体"/>
          <w:color w:val="000000"/>
          <w:sz w:val="28"/>
          <w:szCs w:val="28"/>
        </w:rPr>
        <w:t>（    年   月）</w:t>
      </w:r>
    </w:p>
    <w:p>
      <w:pPr>
        <w:spacing w:line="360" w:lineRule="auto"/>
        <w:rPr>
          <w:rFonts w:ascii="宋体" w:hAnsi="宋体"/>
          <w:color w:val="000000"/>
          <w:szCs w:val="21"/>
        </w:rPr>
      </w:pPr>
    </w:p>
    <w:tbl>
      <w:tblPr>
        <w:tblStyle w:val="7"/>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418"/>
        <w:gridCol w:w="393"/>
        <w:gridCol w:w="1980"/>
        <w:gridCol w:w="1596"/>
        <w:gridCol w:w="1039"/>
        <w:gridCol w:w="103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9" w:type="dxa"/>
            <w:shd w:val="clear" w:color="auto" w:fill="auto"/>
            <w:vAlign w:val="center"/>
          </w:tcPr>
          <w:p>
            <w:pPr>
              <w:spacing w:line="360" w:lineRule="auto"/>
              <w:jc w:val="center"/>
              <w:rPr>
                <w:rFonts w:ascii="宋体" w:hAnsi="宋体"/>
                <w:color w:val="000000"/>
                <w:szCs w:val="21"/>
              </w:rPr>
            </w:pPr>
            <w:r>
              <w:rPr>
                <w:rFonts w:hint="eastAsia" w:ascii="宋体" w:hAnsi="宋体"/>
                <w:color w:val="000000"/>
                <w:szCs w:val="21"/>
              </w:rPr>
              <w:t>姓名</w:t>
            </w:r>
          </w:p>
        </w:tc>
        <w:tc>
          <w:tcPr>
            <w:tcW w:w="1811" w:type="dxa"/>
            <w:gridSpan w:val="2"/>
            <w:shd w:val="clear" w:color="auto" w:fill="auto"/>
            <w:vAlign w:val="center"/>
          </w:tcPr>
          <w:p>
            <w:pPr>
              <w:spacing w:line="360" w:lineRule="auto"/>
              <w:jc w:val="center"/>
              <w:rPr>
                <w:rFonts w:ascii="宋体" w:hAnsi="宋体"/>
                <w:color w:val="000000"/>
                <w:szCs w:val="21"/>
              </w:rPr>
            </w:pPr>
          </w:p>
        </w:tc>
        <w:tc>
          <w:tcPr>
            <w:tcW w:w="1980" w:type="dxa"/>
            <w:shd w:val="clear" w:color="auto" w:fill="auto"/>
            <w:vAlign w:val="center"/>
          </w:tcPr>
          <w:p>
            <w:pPr>
              <w:spacing w:line="360" w:lineRule="auto"/>
              <w:jc w:val="center"/>
              <w:rPr>
                <w:rFonts w:ascii="宋体" w:hAnsi="宋体"/>
                <w:color w:val="000000"/>
                <w:szCs w:val="21"/>
              </w:rPr>
            </w:pPr>
            <w:r>
              <w:rPr>
                <w:rFonts w:hint="eastAsia" w:ascii="宋体" w:hAnsi="宋体"/>
                <w:color w:val="000000"/>
                <w:szCs w:val="21"/>
              </w:rPr>
              <w:t>部门及职务</w:t>
            </w:r>
          </w:p>
        </w:tc>
        <w:tc>
          <w:tcPr>
            <w:tcW w:w="4714" w:type="dxa"/>
            <w:gridSpan w:val="4"/>
            <w:shd w:val="clear" w:color="auto" w:fill="auto"/>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shd w:val="clear" w:color="auto" w:fill="auto"/>
            <w:vAlign w:val="center"/>
          </w:tcPr>
          <w:p>
            <w:pPr>
              <w:jc w:val="center"/>
              <w:rPr>
                <w:rFonts w:ascii="宋体" w:hAnsi="宋体"/>
                <w:color w:val="000000"/>
                <w:szCs w:val="21"/>
              </w:rPr>
            </w:pPr>
            <w:r>
              <w:rPr>
                <w:rFonts w:hint="eastAsia" w:ascii="宋体" w:hAnsi="宋体"/>
                <w:color w:val="000000"/>
                <w:szCs w:val="21"/>
              </w:rPr>
              <w:t>考核要素</w:t>
            </w:r>
          </w:p>
        </w:tc>
        <w:tc>
          <w:tcPr>
            <w:tcW w:w="5387" w:type="dxa"/>
            <w:gridSpan w:val="4"/>
            <w:shd w:val="clear" w:color="auto" w:fill="auto"/>
            <w:vAlign w:val="center"/>
          </w:tcPr>
          <w:p>
            <w:pPr>
              <w:jc w:val="center"/>
              <w:rPr>
                <w:rFonts w:ascii="宋体" w:hAnsi="宋体"/>
                <w:color w:val="000000"/>
                <w:szCs w:val="21"/>
              </w:rPr>
            </w:pPr>
            <w:r>
              <w:rPr>
                <w:rFonts w:hint="eastAsia" w:ascii="宋体" w:hAnsi="宋体"/>
                <w:color w:val="000000"/>
                <w:szCs w:val="21"/>
              </w:rPr>
              <w:t>指标分值</w:t>
            </w:r>
          </w:p>
        </w:tc>
        <w:tc>
          <w:tcPr>
            <w:tcW w:w="1039" w:type="dxa"/>
            <w:shd w:val="clear" w:color="auto" w:fill="auto"/>
            <w:vAlign w:val="center"/>
          </w:tcPr>
          <w:p>
            <w:pPr>
              <w:jc w:val="center"/>
              <w:rPr>
                <w:rFonts w:ascii="宋体" w:hAnsi="宋体"/>
                <w:color w:val="000000"/>
                <w:w w:val="80"/>
                <w:szCs w:val="21"/>
              </w:rPr>
            </w:pPr>
            <w:r>
              <w:rPr>
                <w:rFonts w:hint="eastAsia" w:ascii="宋体" w:hAnsi="宋体"/>
                <w:color w:val="000000"/>
                <w:w w:val="80"/>
                <w:szCs w:val="21"/>
              </w:rPr>
              <w:t>主管校领导打分</w:t>
            </w:r>
          </w:p>
        </w:tc>
        <w:tc>
          <w:tcPr>
            <w:tcW w:w="1039" w:type="dxa"/>
            <w:shd w:val="clear" w:color="auto" w:fill="auto"/>
            <w:vAlign w:val="center"/>
          </w:tcPr>
          <w:p>
            <w:pPr>
              <w:jc w:val="center"/>
              <w:rPr>
                <w:rFonts w:ascii="宋体" w:hAnsi="宋体"/>
                <w:color w:val="000000"/>
                <w:w w:val="80"/>
                <w:szCs w:val="21"/>
              </w:rPr>
            </w:pPr>
            <w:r>
              <w:rPr>
                <w:rFonts w:hint="eastAsia" w:ascii="宋体" w:hAnsi="宋体"/>
                <w:color w:val="000000"/>
                <w:w w:val="80"/>
                <w:szCs w:val="21"/>
              </w:rPr>
              <w:t>校长打分</w:t>
            </w:r>
          </w:p>
        </w:tc>
        <w:tc>
          <w:tcPr>
            <w:tcW w:w="1040" w:type="dxa"/>
            <w:shd w:val="clear" w:color="auto" w:fill="auto"/>
            <w:vAlign w:val="center"/>
          </w:tcPr>
          <w:p>
            <w:pPr>
              <w:jc w:val="center"/>
              <w:rPr>
                <w:rFonts w:ascii="宋体" w:hAnsi="宋体"/>
                <w:color w:val="000000"/>
                <w:szCs w:val="21"/>
              </w:rPr>
            </w:pPr>
            <w:r>
              <w:rPr>
                <w:rFonts w:hint="eastAsia" w:ascii="宋体" w:hAnsi="宋体"/>
                <w:color w:val="000000"/>
                <w:szCs w:val="21"/>
              </w:rPr>
              <w:t>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shd w:val="clear" w:color="auto" w:fill="auto"/>
            <w:vAlign w:val="center"/>
          </w:tcPr>
          <w:p>
            <w:pPr>
              <w:jc w:val="center"/>
              <w:rPr>
                <w:rFonts w:ascii="宋体" w:hAnsi="宋体"/>
                <w:color w:val="000000"/>
                <w:szCs w:val="21"/>
              </w:rPr>
            </w:pPr>
            <w:r>
              <w:rPr>
                <w:rFonts w:hint="eastAsia" w:ascii="宋体" w:hAnsi="宋体"/>
                <w:color w:val="000000"/>
                <w:szCs w:val="21"/>
              </w:rPr>
              <w:t>基础分</w:t>
            </w:r>
          </w:p>
        </w:tc>
        <w:tc>
          <w:tcPr>
            <w:tcW w:w="5387" w:type="dxa"/>
            <w:gridSpan w:val="4"/>
            <w:shd w:val="clear" w:color="auto" w:fill="auto"/>
            <w:vAlign w:val="center"/>
          </w:tcPr>
          <w:p>
            <w:pPr>
              <w:rPr>
                <w:rFonts w:ascii="宋体" w:hAnsi="宋体"/>
                <w:color w:val="000000"/>
                <w:szCs w:val="21"/>
              </w:rPr>
            </w:pPr>
            <w:r>
              <w:rPr>
                <w:rFonts w:hint="eastAsia" w:ascii="宋体" w:hAnsi="宋体"/>
                <w:color w:val="000000"/>
                <w:szCs w:val="21"/>
              </w:rPr>
              <w:t>完成常规工作和领导交办的临时性工作任务情况（100分）</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减</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ascii="宋体" w:hAnsi="宋体"/>
                <w:color w:val="000000"/>
                <w:szCs w:val="21"/>
              </w:rPr>
            </w:pPr>
            <w:r>
              <w:rPr>
                <w:rFonts w:hint="eastAsia" w:ascii="宋体" w:hAnsi="宋体"/>
                <w:b/>
                <w:color w:val="000000"/>
                <w:sz w:val="28"/>
                <w:szCs w:val="21"/>
              </w:rPr>
              <w:t>项</w:t>
            </w: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日常工作</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未完成学校月（包括寒暑假）工作安排及岗位职责规定的工作（扣2-5分/次）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未完成临时性工作（扣2-5分/次）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处理突发事件不及时，造成不良影响的（扣5-10分/次）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未按照要求时限上交材料（扣1分/次）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安全工作</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未经申请、报备，在办公室使用大功率用电设备（扣1-3分/次）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在学校安全大检查过程中发现安全隐患的（扣1-5分/次）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本人长时间离开办公场所未及时断电和关闭门窗（扣1-3分/次）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因未布置部门安全工作导致科室人员长时间离开办公场所未及时断电和关闭门窗（扣1-3分/次）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门禁卡被复制，出现重大安全隐患的（扣1-3分/次）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hint="eastAsia" w:ascii="宋体" w:hAnsi="宋体"/>
                <w:color w:val="000000"/>
                <w:szCs w:val="21"/>
              </w:rPr>
            </w:pPr>
          </w:p>
        </w:tc>
        <w:tc>
          <w:tcPr>
            <w:tcW w:w="3969"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开公车出现违章、发生甲方交通事故（扣2-6分/次）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hint="eastAsia" w:ascii="宋体" w:hAnsi="宋体"/>
                <w:color w:val="000000"/>
                <w:szCs w:val="21"/>
              </w:rPr>
            </w:pPr>
          </w:p>
        </w:tc>
        <w:tc>
          <w:tcPr>
            <w:tcW w:w="3969"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发生醉酒驾驶等</w:t>
            </w:r>
            <w:r>
              <w:rPr>
                <w:rFonts w:hint="eastAsia" w:ascii="宋体" w:hAnsi="宋体"/>
                <w:color w:val="000000"/>
                <w:szCs w:val="21"/>
                <w:lang w:val="en-US" w:eastAsia="zh-CN"/>
              </w:rPr>
              <w:t>违法行为</w:t>
            </w:r>
            <w:r>
              <w:rPr>
                <w:rFonts w:hint="eastAsia" w:ascii="宋体" w:hAnsi="宋体"/>
                <w:color w:val="000000"/>
                <w:szCs w:val="21"/>
              </w:rPr>
              <w:t>（考核不合格）</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hint="eastAsia" w:ascii="宋体" w:hAnsi="宋体"/>
                <w:color w:val="000000"/>
                <w:szCs w:val="21"/>
              </w:rPr>
            </w:pPr>
          </w:p>
        </w:tc>
        <w:tc>
          <w:tcPr>
            <w:tcW w:w="3969"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在工作</w:t>
            </w:r>
            <w:r>
              <w:rPr>
                <w:rFonts w:hint="eastAsia" w:ascii="宋体" w:hAnsi="宋体"/>
                <w:color w:val="000000"/>
                <w:szCs w:val="21"/>
                <w:lang w:val="en-US" w:eastAsia="zh-CN"/>
              </w:rPr>
              <w:t>中</w:t>
            </w:r>
            <w:r>
              <w:rPr>
                <w:rFonts w:hint="eastAsia" w:ascii="宋体" w:hAnsi="宋体"/>
                <w:color w:val="000000"/>
                <w:szCs w:val="21"/>
              </w:rPr>
              <w:t>出现重大事故，影响学校正常运行秩序的（扣2-8分/次）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部门管理</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未定期召开部门会议，及时传达、部署学校工作（扣2分/次）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未能如实反映本部门人员出勤情况的（扣3分/次）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未能有效组织本部门人员参加集体活动或公益活动的（全部门人员（除工作需要外）少于80%人员参加的扣3分/次）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廉政工作</w:t>
            </w:r>
          </w:p>
          <w:p>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违反“三公经费”政策，公款私用吃喝的（扣10分/次）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违反《若干准则》（扣10分/次）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违反廉政建设规定，被纪检部门诫勉谈话（扣5-10分/次）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考勤情况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病假（扣0.5分/天）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事假（扣1分/天）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迟到（包括上课、会议和学校集体活动迟到，扣1分/次）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早退（扣1分/天）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旷工（扣10分/天）</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shd w:val="clear" w:color="auto" w:fill="auto"/>
            <w:vAlign w:val="center"/>
          </w:tcPr>
          <w:p>
            <w:pPr>
              <w:jc w:val="center"/>
              <w:rPr>
                <w:rFonts w:ascii="宋体" w:hAnsi="宋体"/>
                <w:color w:val="000000"/>
                <w:szCs w:val="21"/>
              </w:rPr>
            </w:pPr>
            <w:r>
              <w:rPr>
                <w:rFonts w:hint="eastAsia" w:ascii="宋体" w:hAnsi="宋体"/>
                <w:color w:val="000000"/>
                <w:szCs w:val="21"/>
              </w:rPr>
              <w:t>意识形态</w:t>
            </w:r>
          </w:p>
          <w:p>
            <w:pPr>
              <w:jc w:val="center"/>
              <w:rPr>
                <w:rFonts w:ascii="宋体" w:hAnsi="宋体"/>
                <w:color w:val="000000"/>
                <w:szCs w:val="21"/>
              </w:rPr>
            </w:pPr>
            <w:r>
              <w:rPr>
                <w:rFonts w:hint="eastAsia" w:ascii="宋体" w:hAnsi="宋体"/>
                <w:color w:val="000000"/>
                <w:szCs w:val="21"/>
              </w:rPr>
              <w:t>工作情况</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落实意识形态工作责任不到位</w:t>
            </w:r>
            <w:r>
              <w:rPr>
                <w:rFonts w:hint="eastAsia" w:ascii="宋体" w:hAnsi="宋体"/>
                <w:color w:val="000000"/>
                <w:szCs w:val="21"/>
                <w:lang w:eastAsia="zh-CN"/>
              </w:rPr>
              <w:t>、</w:t>
            </w:r>
            <w:r>
              <w:rPr>
                <w:rFonts w:hint="eastAsia" w:ascii="宋体" w:hAnsi="宋体"/>
                <w:color w:val="000000"/>
                <w:szCs w:val="21"/>
                <w:lang w:val="en-US" w:eastAsia="zh-CN"/>
              </w:rPr>
              <w:t>出现违反师德师风的言行</w:t>
            </w:r>
            <w:r>
              <w:rPr>
                <w:rFonts w:hint="eastAsia" w:ascii="宋体" w:hAnsi="宋体"/>
                <w:color w:val="000000"/>
                <w:szCs w:val="21"/>
              </w:rPr>
              <w:t>（扣3</w:t>
            </w:r>
            <w:r>
              <w:rPr>
                <w:rFonts w:ascii="宋体" w:hAnsi="宋体"/>
                <w:color w:val="000000"/>
                <w:szCs w:val="21"/>
              </w:rPr>
              <w:t>0</w:t>
            </w:r>
            <w:r>
              <w:rPr>
                <w:rFonts w:hint="eastAsia" w:ascii="宋体" w:hAnsi="宋体"/>
                <w:color w:val="000000"/>
                <w:szCs w:val="21"/>
              </w:rPr>
              <w:t>分）</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加</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ascii="宋体" w:hAnsi="宋体"/>
                <w:color w:val="000000"/>
                <w:szCs w:val="21"/>
              </w:rPr>
            </w:pPr>
            <w:r>
              <w:rPr>
                <w:rFonts w:hint="eastAsia" w:ascii="宋体" w:hAnsi="宋体"/>
                <w:b/>
                <w:color w:val="000000"/>
                <w:sz w:val="28"/>
                <w:szCs w:val="21"/>
              </w:rPr>
              <w:t>项</w:t>
            </w:r>
          </w:p>
        </w:tc>
        <w:tc>
          <w:tcPr>
            <w:tcW w:w="1418"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获得奖励</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获得市级以上奖励（加5-10分/次）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vMerge w:val="continue"/>
            <w:shd w:val="clear" w:color="auto" w:fill="auto"/>
            <w:vAlign w:val="center"/>
          </w:tcPr>
          <w:p>
            <w:pPr>
              <w:jc w:val="center"/>
              <w:rPr>
                <w:rFonts w:ascii="宋体" w:hAnsi="宋体"/>
                <w:color w:val="000000"/>
                <w:szCs w:val="21"/>
              </w:rPr>
            </w:pP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获得学校综合荣誉（加3-5分/次）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pPr>
              <w:jc w:val="center"/>
              <w:rPr>
                <w:rFonts w:ascii="宋体" w:hAnsi="宋体"/>
                <w:color w:val="000000"/>
                <w:szCs w:val="21"/>
              </w:rPr>
            </w:pPr>
          </w:p>
        </w:tc>
        <w:tc>
          <w:tcPr>
            <w:tcW w:w="1418" w:type="dxa"/>
            <w:shd w:val="clear" w:color="auto" w:fill="auto"/>
            <w:vAlign w:val="center"/>
          </w:tcPr>
          <w:p>
            <w:pPr>
              <w:jc w:val="center"/>
              <w:rPr>
                <w:rFonts w:ascii="宋体" w:hAnsi="宋体"/>
                <w:color w:val="000000"/>
                <w:szCs w:val="21"/>
              </w:rPr>
            </w:pPr>
            <w:r>
              <w:rPr>
                <w:rFonts w:hint="eastAsia" w:ascii="宋体" w:hAnsi="宋体"/>
                <w:color w:val="000000"/>
                <w:szCs w:val="21"/>
              </w:rPr>
              <w:t>有特殊贡献</w:t>
            </w:r>
          </w:p>
        </w:tc>
        <w:tc>
          <w:tcPr>
            <w:tcW w:w="3969" w:type="dxa"/>
            <w:gridSpan w:val="3"/>
            <w:shd w:val="clear" w:color="auto" w:fill="auto"/>
            <w:vAlign w:val="center"/>
          </w:tcPr>
          <w:p>
            <w:pPr>
              <w:rPr>
                <w:rFonts w:ascii="宋体" w:hAnsi="宋体"/>
                <w:color w:val="000000"/>
                <w:szCs w:val="21"/>
              </w:rPr>
            </w:pPr>
            <w:r>
              <w:rPr>
                <w:rFonts w:hint="eastAsia" w:ascii="宋体" w:hAnsi="宋体"/>
                <w:color w:val="000000"/>
                <w:szCs w:val="21"/>
              </w:rPr>
              <w:t>加5-10分/次</w:t>
            </w:r>
          </w:p>
        </w:tc>
        <w:tc>
          <w:tcPr>
            <w:tcW w:w="1039" w:type="dxa"/>
            <w:shd w:val="clear" w:color="auto" w:fill="auto"/>
            <w:vAlign w:val="center"/>
          </w:tcPr>
          <w:p>
            <w:pPr>
              <w:jc w:val="center"/>
              <w:rPr>
                <w:rFonts w:ascii="宋体" w:hAnsi="宋体"/>
                <w:color w:val="000000"/>
                <w:szCs w:val="21"/>
              </w:rPr>
            </w:pPr>
          </w:p>
        </w:tc>
        <w:tc>
          <w:tcPr>
            <w:tcW w:w="1039" w:type="dxa"/>
            <w:shd w:val="clear" w:color="auto" w:fill="auto"/>
            <w:vAlign w:val="center"/>
          </w:tcPr>
          <w:p>
            <w:pPr>
              <w:jc w:val="center"/>
              <w:rPr>
                <w:rFonts w:ascii="宋体" w:hAnsi="宋体"/>
                <w:color w:val="000000"/>
                <w:szCs w:val="21"/>
              </w:rPr>
            </w:pPr>
          </w:p>
        </w:tc>
        <w:tc>
          <w:tcPr>
            <w:tcW w:w="1040" w:type="dxa"/>
            <w:shd w:val="clear" w:color="auto" w:fill="auto"/>
            <w:vAlign w:val="center"/>
          </w:tcPr>
          <w:p>
            <w:pPr>
              <w:jc w:val="center"/>
              <w:rPr>
                <w:rFonts w:ascii="宋体" w:hAnsi="宋体"/>
                <w:color w:val="000000"/>
                <w:szCs w:val="21"/>
              </w:rPr>
            </w:pPr>
          </w:p>
        </w:tc>
      </w:tr>
    </w:tbl>
    <w:p>
      <w:pPr>
        <w:spacing w:line="360" w:lineRule="auto"/>
        <w:rPr>
          <w:rFonts w:ascii="宋体" w:hAnsi="宋体"/>
          <w:color w:val="000000"/>
          <w:sz w:val="28"/>
          <w:szCs w:val="28"/>
        </w:rPr>
      </w:pPr>
    </w:p>
    <w:p>
      <w:pPr>
        <w:spacing w:line="360" w:lineRule="auto"/>
        <w:rPr>
          <w:rFonts w:ascii="宋体" w:hAnsi="宋体"/>
          <w:b/>
          <w:color w:val="000000"/>
          <w:spacing w:val="-18"/>
          <w:sz w:val="28"/>
          <w:szCs w:val="28"/>
        </w:rPr>
        <w:sectPr>
          <w:pgSz w:w="11906" w:h="16838"/>
          <w:pgMar w:top="1440" w:right="1474" w:bottom="1304" w:left="1588" w:header="851" w:footer="992" w:gutter="0"/>
          <w:cols w:space="425" w:num="1"/>
          <w:docGrid w:type="lines" w:linePitch="312" w:charSpace="0"/>
        </w:sectPr>
      </w:pPr>
    </w:p>
    <w:p>
      <w:pPr>
        <w:spacing w:line="560" w:lineRule="exact"/>
        <w:jc w:val="center"/>
        <w:rPr>
          <w:rFonts w:ascii="方正小标宋简体" w:hAnsi="宋体" w:eastAsia="方正小标宋简体"/>
          <w:color w:val="000000"/>
          <w:spacing w:val="-18"/>
          <w:w w:val="90"/>
          <w:sz w:val="44"/>
          <w:szCs w:val="44"/>
        </w:rPr>
      </w:pPr>
      <w:r>
        <w:rPr>
          <w:rFonts w:hint="eastAsia" w:ascii="方正小标宋简体" w:hAnsi="宋体" w:eastAsia="方正小标宋简体"/>
          <w:color w:val="000000"/>
          <w:spacing w:val="-18"/>
          <w:w w:val="90"/>
          <w:sz w:val="44"/>
          <w:szCs w:val="44"/>
        </w:rPr>
        <w:t>北京市对外贸易学校工作人员</w:t>
      </w:r>
    </w:p>
    <w:p>
      <w:pPr>
        <w:spacing w:line="560" w:lineRule="exact"/>
        <w:jc w:val="center"/>
        <w:rPr>
          <w:rFonts w:ascii="方正小标宋简体" w:hAnsi="宋体" w:eastAsia="方正小标宋简体"/>
          <w:color w:val="000000"/>
          <w:spacing w:val="-18"/>
          <w:w w:val="90"/>
          <w:sz w:val="44"/>
          <w:szCs w:val="44"/>
        </w:rPr>
      </w:pPr>
      <w:r>
        <w:rPr>
          <w:rFonts w:hint="eastAsia" w:ascii="方正小标宋简体" w:hAnsi="宋体" w:eastAsia="方正小标宋简体"/>
          <w:color w:val="000000"/>
          <w:spacing w:val="-18"/>
          <w:w w:val="90"/>
          <w:sz w:val="44"/>
          <w:szCs w:val="44"/>
        </w:rPr>
        <w:t>学期工作评鉴评分表（普通行政工勤人员）</w:t>
      </w:r>
    </w:p>
    <w:p>
      <w:pPr>
        <w:spacing w:line="360" w:lineRule="auto"/>
        <w:jc w:val="center"/>
        <w:rPr>
          <w:rFonts w:ascii="宋体" w:hAnsi="宋体"/>
          <w:color w:val="000000"/>
          <w:sz w:val="28"/>
          <w:szCs w:val="28"/>
        </w:rPr>
      </w:pPr>
      <w:r>
        <w:rPr>
          <w:rFonts w:hint="eastAsia" w:ascii="宋体" w:hAnsi="宋体"/>
          <w:color w:val="000000"/>
          <w:sz w:val="28"/>
          <w:szCs w:val="28"/>
        </w:rPr>
        <w:t>（    年   月）</w:t>
      </w:r>
    </w:p>
    <w:p>
      <w:pPr>
        <w:spacing w:line="360" w:lineRule="auto"/>
        <w:jc w:val="center"/>
        <w:rPr>
          <w:rFonts w:ascii="宋体" w:hAnsi="宋体"/>
          <w:color w:val="000000"/>
          <w:sz w:val="28"/>
          <w:szCs w:val="28"/>
        </w:rPr>
      </w:pPr>
    </w:p>
    <w:tbl>
      <w:tblPr>
        <w:tblStyle w:val="7"/>
        <w:tblW w:w="9463"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756"/>
        <w:gridCol w:w="1279"/>
        <w:gridCol w:w="1927"/>
        <w:gridCol w:w="1394"/>
        <w:gridCol w:w="1053"/>
        <w:gridCol w:w="1053"/>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47" w:type="dxa"/>
            <w:shd w:val="clear" w:color="auto" w:fill="auto"/>
            <w:vAlign w:val="center"/>
          </w:tcPr>
          <w:p>
            <w:pPr>
              <w:jc w:val="center"/>
              <w:rPr>
                <w:rFonts w:ascii="宋体" w:hAnsi="宋体"/>
                <w:color w:val="000000"/>
                <w:szCs w:val="21"/>
              </w:rPr>
            </w:pPr>
            <w:r>
              <w:rPr>
                <w:rFonts w:hint="eastAsia" w:ascii="宋体" w:hAnsi="宋体"/>
                <w:color w:val="000000"/>
                <w:szCs w:val="21"/>
              </w:rPr>
              <w:t>姓名</w:t>
            </w:r>
          </w:p>
        </w:tc>
        <w:tc>
          <w:tcPr>
            <w:tcW w:w="2035" w:type="dxa"/>
            <w:gridSpan w:val="2"/>
            <w:shd w:val="clear" w:color="auto" w:fill="auto"/>
            <w:vAlign w:val="center"/>
          </w:tcPr>
          <w:p>
            <w:pPr>
              <w:jc w:val="center"/>
              <w:rPr>
                <w:rFonts w:ascii="宋体" w:hAnsi="宋体"/>
                <w:color w:val="000000"/>
                <w:szCs w:val="21"/>
              </w:rPr>
            </w:pPr>
          </w:p>
        </w:tc>
        <w:tc>
          <w:tcPr>
            <w:tcW w:w="1927" w:type="dxa"/>
            <w:shd w:val="clear" w:color="auto" w:fill="auto"/>
            <w:vAlign w:val="center"/>
          </w:tcPr>
          <w:p>
            <w:pPr>
              <w:jc w:val="center"/>
              <w:rPr>
                <w:rFonts w:ascii="宋体" w:hAnsi="宋体"/>
                <w:color w:val="000000"/>
                <w:szCs w:val="21"/>
              </w:rPr>
            </w:pPr>
            <w:r>
              <w:rPr>
                <w:rFonts w:hint="eastAsia" w:ascii="宋体" w:hAnsi="宋体"/>
                <w:color w:val="000000"/>
                <w:szCs w:val="21"/>
              </w:rPr>
              <w:t>部门及职务</w:t>
            </w:r>
          </w:p>
        </w:tc>
        <w:tc>
          <w:tcPr>
            <w:tcW w:w="4554" w:type="dxa"/>
            <w:gridSpan w:val="4"/>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pPr>
              <w:jc w:val="center"/>
              <w:rPr>
                <w:rFonts w:ascii="宋体" w:hAnsi="宋体"/>
                <w:color w:val="000000"/>
                <w:szCs w:val="21"/>
              </w:rPr>
            </w:pPr>
            <w:r>
              <w:rPr>
                <w:rFonts w:hint="eastAsia" w:ascii="宋体" w:hAnsi="宋体"/>
                <w:color w:val="000000"/>
                <w:szCs w:val="21"/>
              </w:rPr>
              <w:t>考核</w:t>
            </w:r>
          </w:p>
          <w:p>
            <w:pPr>
              <w:jc w:val="center"/>
              <w:rPr>
                <w:rFonts w:ascii="宋体" w:hAnsi="宋体"/>
                <w:color w:val="000000"/>
                <w:szCs w:val="21"/>
              </w:rPr>
            </w:pPr>
            <w:r>
              <w:rPr>
                <w:rFonts w:hint="eastAsia" w:ascii="宋体" w:hAnsi="宋体"/>
                <w:color w:val="000000"/>
                <w:szCs w:val="21"/>
              </w:rPr>
              <w:t>要素</w:t>
            </w:r>
          </w:p>
        </w:tc>
        <w:tc>
          <w:tcPr>
            <w:tcW w:w="5356" w:type="dxa"/>
            <w:gridSpan w:val="4"/>
            <w:shd w:val="clear" w:color="auto" w:fill="auto"/>
            <w:vAlign w:val="center"/>
          </w:tcPr>
          <w:p>
            <w:pPr>
              <w:jc w:val="center"/>
              <w:rPr>
                <w:rFonts w:ascii="宋体" w:hAnsi="宋体"/>
                <w:color w:val="000000"/>
                <w:szCs w:val="21"/>
              </w:rPr>
            </w:pPr>
            <w:r>
              <w:rPr>
                <w:rFonts w:hint="eastAsia" w:ascii="宋体" w:hAnsi="宋体"/>
                <w:color w:val="000000"/>
                <w:szCs w:val="21"/>
              </w:rPr>
              <w:t>指标分值</w:t>
            </w:r>
          </w:p>
        </w:tc>
        <w:tc>
          <w:tcPr>
            <w:tcW w:w="1053" w:type="dxa"/>
            <w:shd w:val="clear" w:color="auto" w:fill="auto"/>
            <w:vAlign w:val="center"/>
          </w:tcPr>
          <w:p>
            <w:pPr>
              <w:jc w:val="center"/>
              <w:rPr>
                <w:rFonts w:ascii="宋体" w:hAnsi="宋体"/>
                <w:color w:val="000000"/>
                <w:szCs w:val="21"/>
              </w:rPr>
            </w:pPr>
            <w:r>
              <w:rPr>
                <w:rFonts w:hint="eastAsia" w:ascii="宋体" w:hAnsi="宋体"/>
                <w:color w:val="000000"/>
                <w:szCs w:val="21"/>
              </w:rPr>
              <w:t>部门领导打分</w:t>
            </w:r>
          </w:p>
        </w:tc>
        <w:tc>
          <w:tcPr>
            <w:tcW w:w="1053" w:type="dxa"/>
            <w:shd w:val="clear" w:color="auto" w:fill="auto"/>
            <w:vAlign w:val="center"/>
          </w:tcPr>
          <w:p>
            <w:pPr>
              <w:jc w:val="center"/>
              <w:rPr>
                <w:rFonts w:ascii="宋体" w:hAnsi="宋体"/>
                <w:color w:val="000000"/>
                <w:szCs w:val="21"/>
              </w:rPr>
            </w:pPr>
            <w:r>
              <w:rPr>
                <w:rFonts w:hint="eastAsia" w:ascii="宋体" w:hAnsi="宋体"/>
                <w:color w:val="000000"/>
                <w:szCs w:val="21"/>
              </w:rPr>
              <w:t>主管校</w:t>
            </w:r>
          </w:p>
          <w:p>
            <w:pPr>
              <w:jc w:val="center"/>
              <w:rPr>
                <w:rFonts w:ascii="宋体" w:hAnsi="宋体"/>
                <w:color w:val="000000"/>
                <w:szCs w:val="21"/>
              </w:rPr>
            </w:pPr>
            <w:r>
              <w:rPr>
                <w:rFonts w:hint="eastAsia" w:ascii="宋体" w:hAnsi="宋体"/>
                <w:color w:val="000000"/>
                <w:szCs w:val="21"/>
              </w:rPr>
              <w:t>领导打分</w:t>
            </w:r>
          </w:p>
        </w:tc>
        <w:tc>
          <w:tcPr>
            <w:tcW w:w="1054" w:type="dxa"/>
            <w:shd w:val="clear" w:color="auto" w:fill="auto"/>
            <w:vAlign w:val="center"/>
          </w:tcPr>
          <w:p>
            <w:pPr>
              <w:jc w:val="center"/>
              <w:rPr>
                <w:rFonts w:ascii="宋体" w:hAnsi="宋体"/>
                <w:color w:val="000000"/>
                <w:szCs w:val="21"/>
              </w:rPr>
            </w:pPr>
            <w:r>
              <w:rPr>
                <w:rFonts w:hint="eastAsia" w:ascii="宋体" w:hAnsi="宋体"/>
                <w:color w:val="000000"/>
                <w:szCs w:val="21"/>
              </w:rPr>
              <w:t>总评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pPr>
              <w:jc w:val="center"/>
              <w:rPr>
                <w:rFonts w:ascii="宋体" w:hAnsi="宋体"/>
                <w:color w:val="000000"/>
                <w:szCs w:val="21"/>
              </w:rPr>
            </w:pPr>
            <w:r>
              <w:rPr>
                <w:rFonts w:hint="eastAsia" w:ascii="宋体" w:hAnsi="宋体"/>
                <w:color w:val="000000"/>
                <w:szCs w:val="21"/>
              </w:rPr>
              <w:t>基础分</w:t>
            </w:r>
          </w:p>
        </w:tc>
        <w:tc>
          <w:tcPr>
            <w:tcW w:w="5356" w:type="dxa"/>
            <w:gridSpan w:val="4"/>
            <w:shd w:val="clear" w:color="auto" w:fill="auto"/>
            <w:vAlign w:val="center"/>
          </w:tcPr>
          <w:p>
            <w:pPr>
              <w:rPr>
                <w:rFonts w:ascii="宋体" w:hAnsi="宋体"/>
                <w:color w:val="000000"/>
                <w:szCs w:val="21"/>
              </w:rPr>
            </w:pPr>
            <w:r>
              <w:rPr>
                <w:rFonts w:hint="eastAsia" w:ascii="宋体" w:hAnsi="宋体"/>
                <w:color w:val="000000"/>
                <w:szCs w:val="21"/>
              </w:rPr>
              <w:t>完成常规工作和领导交办的临时性工作任务情况（100分）</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减</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ascii="宋体" w:hAnsi="宋体"/>
                <w:color w:val="000000"/>
                <w:szCs w:val="21"/>
              </w:rPr>
            </w:pPr>
            <w:r>
              <w:rPr>
                <w:rFonts w:hint="eastAsia" w:ascii="宋体" w:hAnsi="宋体"/>
                <w:b/>
                <w:color w:val="000000"/>
                <w:sz w:val="28"/>
                <w:szCs w:val="21"/>
              </w:rPr>
              <w:t>项</w:t>
            </w: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安全</w:t>
            </w:r>
          </w:p>
          <w:p>
            <w:pPr>
              <w:jc w:val="center"/>
              <w:rPr>
                <w:rFonts w:ascii="宋体" w:hAnsi="宋体"/>
                <w:color w:val="000000"/>
                <w:szCs w:val="21"/>
              </w:rPr>
            </w:pPr>
            <w:r>
              <w:rPr>
                <w:rFonts w:hint="eastAsia" w:ascii="宋体" w:hAnsi="宋体"/>
                <w:color w:val="000000"/>
                <w:szCs w:val="21"/>
              </w:rPr>
              <w:t>工作</w:t>
            </w: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未经申请、报备，在办公室使用大功率用电设备（扣1-3分/次）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在学校安全大检查过程中发现安全隐患的（扣1-5分/次）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本人长时间离开办公场所未及时断电和关闭门窗（扣1-3分/次）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门禁卡被复制，出现重大安全隐患的（扣1-3分/次）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开公车出现违章、发生甲方交通事故（扣2-6分/次）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发生醉酒驾驶等</w:t>
            </w:r>
            <w:r>
              <w:rPr>
                <w:rFonts w:hint="eastAsia" w:ascii="宋体" w:hAnsi="宋体"/>
                <w:color w:val="000000"/>
                <w:szCs w:val="21"/>
                <w:lang w:val="en-US" w:eastAsia="zh-CN"/>
              </w:rPr>
              <w:t>违法行为</w:t>
            </w:r>
            <w:r>
              <w:rPr>
                <w:rFonts w:hint="eastAsia" w:ascii="宋体" w:hAnsi="宋体"/>
                <w:color w:val="000000"/>
                <w:szCs w:val="21"/>
              </w:rPr>
              <w:t>（考核不合格）</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在工作出现重大事故，影响学校正常运行秩序的（扣2-8分/次）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接受与</w:t>
            </w:r>
          </w:p>
          <w:p>
            <w:pPr>
              <w:jc w:val="center"/>
              <w:rPr>
                <w:rFonts w:ascii="宋体" w:hAnsi="宋体"/>
                <w:color w:val="000000"/>
                <w:szCs w:val="21"/>
              </w:rPr>
            </w:pPr>
            <w:r>
              <w:rPr>
                <w:rFonts w:hint="eastAsia" w:ascii="宋体" w:hAnsi="宋体"/>
                <w:color w:val="000000"/>
                <w:szCs w:val="21"/>
              </w:rPr>
              <w:t>完成工作</w:t>
            </w:r>
          </w:p>
          <w:p>
            <w:pPr>
              <w:jc w:val="center"/>
              <w:rPr>
                <w:rFonts w:ascii="宋体" w:hAnsi="宋体"/>
                <w:color w:val="000000"/>
                <w:szCs w:val="21"/>
              </w:rPr>
            </w:pPr>
            <w:r>
              <w:rPr>
                <w:rFonts w:hint="eastAsia" w:ascii="宋体" w:hAnsi="宋体"/>
                <w:color w:val="000000"/>
                <w:szCs w:val="21"/>
              </w:rPr>
              <w:t>任务</w:t>
            </w: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接受任务，但因个人原因未完成（扣3分/次）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无正当理由不接受任务（扣5分/次）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未完成领导交办临时工作任务（扣2分/次）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未按照要求提交工作任务材料（扣2分/次）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廉政</w:t>
            </w:r>
          </w:p>
          <w:p>
            <w:pPr>
              <w:jc w:val="center"/>
              <w:rPr>
                <w:rFonts w:ascii="宋体" w:hAnsi="宋体"/>
                <w:color w:val="000000"/>
                <w:szCs w:val="21"/>
              </w:rPr>
            </w:pPr>
            <w:r>
              <w:rPr>
                <w:rFonts w:hint="eastAsia" w:ascii="宋体" w:hAnsi="宋体"/>
                <w:color w:val="000000"/>
                <w:szCs w:val="21"/>
              </w:rPr>
              <w:t>工作</w:t>
            </w:r>
          </w:p>
          <w:p>
            <w:pPr>
              <w:jc w:val="center"/>
              <w:rPr>
                <w:rFonts w:ascii="宋体" w:hAnsi="宋体"/>
                <w:color w:val="000000"/>
                <w:szCs w:val="21"/>
              </w:rPr>
            </w:pPr>
            <w:r>
              <w:rPr>
                <w:rFonts w:hint="eastAsia" w:ascii="宋体" w:hAnsi="宋体"/>
                <w:color w:val="000000"/>
                <w:szCs w:val="21"/>
              </w:rPr>
              <w:t>情况</w:t>
            </w: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违反《若干准则》（扣10分/次）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违反廉政建设规定，被纪检部门诫勉谈话（扣5-10分/次）</w:t>
            </w:r>
            <w:bookmarkStart w:id="0" w:name="_GoBack"/>
            <w:bookmarkEnd w:id="0"/>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考勤</w:t>
            </w:r>
          </w:p>
          <w:p>
            <w:pPr>
              <w:jc w:val="center"/>
              <w:rPr>
                <w:rFonts w:ascii="宋体" w:hAnsi="宋体"/>
                <w:color w:val="000000"/>
                <w:szCs w:val="21"/>
              </w:rPr>
            </w:pPr>
            <w:r>
              <w:rPr>
                <w:rFonts w:hint="eastAsia" w:ascii="宋体" w:hAnsi="宋体"/>
                <w:color w:val="000000"/>
                <w:szCs w:val="21"/>
              </w:rPr>
              <w:t>情况</w:t>
            </w:r>
          </w:p>
        </w:tc>
        <w:tc>
          <w:tcPr>
            <w:tcW w:w="4600" w:type="dxa"/>
            <w:gridSpan w:val="3"/>
            <w:shd w:val="clear" w:color="auto" w:fill="auto"/>
            <w:vAlign w:val="center"/>
          </w:tcPr>
          <w:p>
            <w:pPr>
              <w:rPr>
                <w:rFonts w:hint="eastAsia" w:ascii="宋体" w:hAnsi="宋体"/>
                <w:color w:val="000000"/>
                <w:szCs w:val="21"/>
              </w:rPr>
            </w:pPr>
            <w:r>
              <w:rPr>
                <w:rFonts w:hint="eastAsia" w:ascii="宋体" w:hAnsi="宋体"/>
                <w:color w:val="000000"/>
                <w:szCs w:val="21"/>
              </w:rPr>
              <w:t>病假（扣0.5分/天）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事假（扣1分/天）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迟到（包括会议迟到和学校集体活动迟到，扣1分/次）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早退（扣1分/天）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旷工（扣10分/天）</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pPr>
              <w:jc w:val="center"/>
              <w:rPr>
                <w:rFonts w:hint="eastAsia" w:ascii="宋体" w:hAnsi="宋体"/>
                <w:b/>
                <w:color w:val="000000"/>
                <w:sz w:val="28"/>
                <w:szCs w:val="21"/>
              </w:rPr>
            </w:pPr>
          </w:p>
        </w:tc>
        <w:tc>
          <w:tcPr>
            <w:tcW w:w="756" w:type="dxa"/>
            <w:shd w:val="clear" w:color="auto" w:fill="auto"/>
            <w:vAlign w:val="center"/>
          </w:tcPr>
          <w:p>
            <w:pPr>
              <w:jc w:val="center"/>
              <w:rPr>
                <w:rFonts w:ascii="宋体" w:hAnsi="宋体"/>
                <w:color w:val="000000"/>
                <w:szCs w:val="21"/>
              </w:rPr>
            </w:pPr>
            <w:r>
              <w:rPr>
                <w:rFonts w:hint="eastAsia" w:ascii="宋体" w:hAnsi="宋体"/>
                <w:color w:val="000000"/>
                <w:szCs w:val="21"/>
              </w:rPr>
              <w:t>意识形态</w:t>
            </w:r>
          </w:p>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工作情况</w:t>
            </w:r>
          </w:p>
        </w:tc>
        <w:tc>
          <w:tcPr>
            <w:tcW w:w="4600" w:type="dxa"/>
            <w:gridSpan w:val="3"/>
            <w:shd w:val="clear" w:color="auto" w:fill="auto"/>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落实意识形态工作责任不到位</w:t>
            </w:r>
            <w:r>
              <w:rPr>
                <w:rFonts w:hint="eastAsia" w:ascii="宋体" w:hAnsi="宋体"/>
                <w:color w:val="000000"/>
                <w:szCs w:val="21"/>
                <w:lang w:eastAsia="zh-CN"/>
              </w:rPr>
              <w:t>、</w:t>
            </w:r>
            <w:r>
              <w:rPr>
                <w:rFonts w:hint="eastAsia" w:ascii="宋体" w:hAnsi="宋体"/>
                <w:color w:val="000000"/>
                <w:szCs w:val="21"/>
                <w:lang w:val="en-US" w:eastAsia="zh-CN"/>
              </w:rPr>
              <w:t>出现违反师德师风的言行</w:t>
            </w:r>
            <w:r>
              <w:rPr>
                <w:rFonts w:hint="eastAsia" w:ascii="宋体" w:hAnsi="宋体"/>
                <w:color w:val="000000"/>
                <w:szCs w:val="21"/>
              </w:rPr>
              <w:t>（扣3</w:t>
            </w:r>
            <w:r>
              <w:rPr>
                <w:rFonts w:ascii="宋体" w:hAnsi="宋体"/>
                <w:color w:val="000000"/>
                <w:szCs w:val="21"/>
              </w:rPr>
              <w:t>0</w:t>
            </w:r>
            <w:r>
              <w:rPr>
                <w:rFonts w:hint="eastAsia" w:ascii="宋体" w:hAnsi="宋体"/>
                <w:color w:val="000000"/>
                <w:szCs w:val="21"/>
              </w:rPr>
              <w:t>分）</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restart"/>
            <w:shd w:val="clear" w:color="auto" w:fill="auto"/>
            <w:vAlign w:val="center"/>
          </w:tcPr>
          <w:p>
            <w:pPr>
              <w:jc w:val="center"/>
              <w:rPr>
                <w:rFonts w:ascii="宋体" w:hAnsi="宋体"/>
                <w:b/>
                <w:color w:val="000000"/>
                <w:sz w:val="28"/>
                <w:szCs w:val="21"/>
              </w:rPr>
            </w:pPr>
            <w:r>
              <w:rPr>
                <w:rFonts w:hint="eastAsia" w:ascii="宋体" w:hAnsi="宋体"/>
                <w:b/>
                <w:color w:val="000000"/>
                <w:sz w:val="28"/>
                <w:szCs w:val="21"/>
              </w:rPr>
              <w:t>加</w:t>
            </w:r>
          </w:p>
          <w:p>
            <w:pPr>
              <w:jc w:val="center"/>
              <w:rPr>
                <w:rFonts w:ascii="宋体" w:hAnsi="宋体"/>
                <w:b/>
                <w:color w:val="000000"/>
                <w:sz w:val="28"/>
                <w:szCs w:val="21"/>
              </w:rPr>
            </w:pPr>
            <w:r>
              <w:rPr>
                <w:rFonts w:hint="eastAsia" w:ascii="宋体" w:hAnsi="宋体"/>
                <w:b/>
                <w:color w:val="000000"/>
                <w:sz w:val="28"/>
                <w:szCs w:val="21"/>
              </w:rPr>
              <w:t>分</w:t>
            </w:r>
          </w:p>
          <w:p>
            <w:pPr>
              <w:jc w:val="center"/>
              <w:rPr>
                <w:rFonts w:hint="eastAsia" w:ascii="宋体" w:hAnsi="宋体"/>
                <w:b/>
                <w:color w:val="000000"/>
                <w:sz w:val="28"/>
                <w:szCs w:val="21"/>
              </w:rPr>
            </w:pPr>
            <w:r>
              <w:rPr>
                <w:rFonts w:hint="eastAsia" w:ascii="宋体" w:hAnsi="宋体"/>
                <w:b/>
                <w:color w:val="000000"/>
                <w:sz w:val="28"/>
                <w:szCs w:val="21"/>
              </w:rPr>
              <w:t>项</w:t>
            </w:r>
          </w:p>
        </w:tc>
        <w:tc>
          <w:tcPr>
            <w:tcW w:w="756" w:type="dxa"/>
            <w:vMerge w:val="restart"/>
            <w:shd w:val="clear" w:color="auto" w:fill="auto"/>
            <w:vAlign w:val="center"/>
          </w:tcPr>
          <w:p>
            <w:pPr>
              <w:jc w:val="center"/>
              <w:rPr>
                <w:rFonts w:ascii="宋体" w:hAnsi="宋体"/>
                <w:color w:val="000000"/>
                <w:szCs w:val="21"/>
              </w:rPr>
            </w:pPr>
            <w:r>
              <w:rPr>
                <w:rFonts w:hint="eastAsia" w:ascii="宋体" w:hAnsi="宋体"/>
                <w:color w:val="000000"/>
                <w:szCs w:val="21"/>
              </w:rPr>
              <w:t>获得</w:t>
            </w:r>
          </w:p>
          <w:p>
            <w:pPr>
              <w:jc w:val="center"/>
              <w:rPr>
                <w:rFonts w:hint="eastAsia" w:ascii="宋体" w:hAnsi="宋体"/>
                <w:color w:val="000000"/>
                <w:szCs w:val="21"/>
              </w:rPr>
            </w:pPr>
            <w:r>
              <w:rPr>
                <w:rFonts w:hint="eastAsia" w:ascii="宋体" w:hAnsi="宋体"/>
                <w:color w:val="000000"/>
                <w:szCs w:val="21"/>
              </w:rPr>
              <w:t>奖励</w:t>
            </w: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获得市级以上奖励（加5-10分/次）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jc w:val="center"/>
              <w:rPr>
                <w:rFonts w:ascii="宋体" w:hAnsi="宋体"/>
                <w:color w:val="000000"/>
                <w:szCs w:val="21"/>
              </w:rPr>
            </w:pPr>
          </w:p>
        </w:tc>
        <w:tc>
          <w:tcPr>
            <w:tcW w:w="756" w:type="dxa"/>
            <w:vMerge w:val="continue"/>
            <w:shd w:val="clear" w:color="auto" w:fill="auto"/>
            <w:vAlign w:val="center"/>
          </w:tcPr>
          <w:p>
            <w:pPr>
              <w:jc w:val="center"/>
              <w:rPr>
                <w:rFonts w:ascii="宋体" w:hAnsi="宋体"/>
                <w:color w:val="000000"/>
                <w:szCs w:val="21"/>
              </w:rPr>
            </w:pPr>
          </w:p>
        </w:tc>
        <w:tc>
          <w:tcPr>
            <w:tcW w:w="4600" w:type="dxa"/>
            <w:gridSpan w:val="3"/>
            <w:shd w:val="clear" w:color="auto" w:fill="auto"/>
            <w:vAlign w:val="center"/>
          </w:tcPr>
          <w:p>
            <w:pPr>
              <w:rPr>
                <w:rFonts w:ascii="宋体" w:hAnsi="宋体"/>
                <w:color w:val="000000"/>
                <w:szCs w:val="21"/>
              </w:rPr>
            </w:pPr>
            <w:r>
              <w:rPr>
                <w:rFonts w:hint="eastAsia" w:ascii="宋体" w:hAnsi="宋体"/>
                <w:color w:val="000000"/>
                <w:szCs w:val="21"/>
              </w:rPr>
              <w:t>获得学校综合荣誉（加3-5分/次）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pPr>
              <w:spacing w:line="360" w:lineRule="auto"/>
              <w:jc w:val="center"/>
              <w:rPr>
                <w:rFonts w:ascii="宋体" w:hAnsi="宋体"/>
                <w:color w:val="000000"/>
                <w:sz w:val="18"/>
                <w:szCs w:val="18"/>
              </w:rPr>
            </w:pPr>
          </w:p>
        </w:tc>
        <w:tc>
          <w:tcPr>
            <w:tcW w:w="756" w:type="dxa"/>
            <w:shd w:val="clear" w:color="auto" w:fill="auto"/>
            <w:vAlign w:val="center"/>
          </w:tcPr>
          <w:p>
            <w:pPr>
              <w:jc w:val="center"/>
              <w:rPr>
                <w:rFonts w:ascii="宋体" w:hAnsi="宋体"/>
                <w:color w:val="000000"/>
                <w:szCs w:val="21"/>
              </w:rPr>
            </w:pPr>
            <w:r>
              <w:rPr>
                <w:rFonts w:hint="eastAsia" w:ascii="宋体" w:hAnsi="宋体"/>
                <w:color w:val="000000"/>
                <w:szCs w:val="21"/>
              </w:rPr>
              <w:t>有特殊贡献</w:t>
            </w:r>
          </w:p>
        </w:tc>
        <w:tc>
          <w:tcPr>
            <w:tcW w:w="4600" w:type="dxa"/>
            <w:gridSpan w:val="3"/>
            <w:shd w:val="clear" w:color="auto" w:fill="auto"/>
            <w:vAlign w:val="center"/>
          </w:tcPr>
          <w:p>
            <w:pPr>
              <w:jc w:val="center"/>
              <w:rPr>
                <w:rFonts w:ascii="宋体" w:hAnsi="宋体"/>
                <w:color w:val="000000"/>
                <w:szCs w:val="21"/>
              </w:rPr>
            </w:pPr>
            <w:r>
              <w:rPr>
                <w:rFonts w:hint="eastAsia" w:ascii="宋体" w:hAnsi="宋体"/>
                <w:color w:val="000000"/>
                <w:szCs w:val="21"/>
              </w:rPr>
              <w:t>加5-10分/次</w:t>
            </w:r>
          </w:p>
        </w:tc>
        <w:tc>
          <w:tcPr>
            <w:tcW w:w="1053" w:type="dxa"/>
            <w:shd w:val="clear" w:color="auto" w:fill="auto"/>
            <w:vAlign w:val="center"/>
          </w:tcPr>
          <w:p>
            <w:pPr>
              <w:jc w:val="center"/>
              <w:rPr>
                <w:rFonts w:ascii="宋体" w:hAnsi="宋体"/>
                <w:color w:val="000000"/>
                <w:szCs w:val="21"/>
              </w:rPr>
            </w:pPr>
          </w:p>
        </w:tc>
        <w:tc>
          <w:tcPr>
            <w:tcW w:w="1053" w:type="dxa"/>
            <w:shd w:val="clear" w:color="auto" w:fill="auto"/>
            <w:vAlign w:val="center"/>
          </w:tcPr>
          <w:p>
            <w:pPr>
              <w:jc w:val="center"/>
              <w:rPr>
                <w:rFonts w:ascii="宋体" w:hAnsi="宋体"/>
                <w:color w:val="000000"/>
                <w:szCs w:val="21"/>
              </w:rPr>
            </w:pPr>
          </w:p>
        </w:tc>
        <w:tc>
          <w:tcPr>
            <w:tcW w:w="1054" w:type="dxa"/>
            <w:shd w:val="clear" w:color="auto" w:fill="auto"/>
            <w:vAlign w:val="center"/>
          </w:tcPr>
          <w:p>
            <w:pPr>
              <w:jc w:val="center"/>
              <w:rPr>
                <w:rFonts w:ascii="宋体" w:hAnsi="宋体"/>
                <w:color w:val="000000"/>
                <w:szCs w:val="21"/>
              </w:rPr>
            </w:pP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YTkxZTA2YjlmNjFkZDFkNmVhMzIwNjFiM2M0ODMifQ=="/>
  </w:docVars>
  <w:rsids>
    <w:rsidRoot w:val="005860F8"/>
    <w:rsid w:val="000C6665"/>
    <w:rsid w:val="00145239"/>
    <w:rsid w:val="00167AF0"/>
    <w:rsid w:val="0019741F"/>
    <w:rsid w:val="001E37FF"/>
    <w:rsid w:val="003B0A10"/>
    <w:rsid w:val="0044088E"/>
    <w:rsid w:val="004D4865"/>
    <w:rsid w:val="005860F8"/>
    <w:rsid w:val="00586D2A"/>
    <w:rsid w:val="006060EA"/>
    <w:rsid w:val="0062295B"/>
    <w:rsid w:val="00664629"/>
    <w:rsid w:val="00666CAD"/>
    <w:rsid w:val="006D124C"/>
    <w:rsid w:val="006D62EE"/>
    <w:rsid w:val="007106BF"/>
    <w:rsid w:val="00994176"/>
    <w:rsid w:val="009C7736"/>
    <w:rsid w:val="00A11EBB"/>
    <w:rsid w:val="00AC599A"/>
    <w:rsid w:val="00CE59D2"/>
    <w:rsid w:val="00D01685"/>
    <w:rsid w:val="00D60813"/>
    <w:rsid w:val="00E6721A"/>
    <w:rsid w:val="00FF5F72"/>
    <w:rsid w:val="07FD6BA9"/>
    <w:rsid w:val="09B335A9"/>
    <w:rsid w:val="12542FA0"/>
    <w:rsid w:val="3C9A0678"/>
    <w:rsid w:val="57200686"/>
    <w:rsid w:val="7098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1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1"/>
    <w:autoRedefine/>
    <w:semiHidden/>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basedOn w:val="8"/>
    <w:autoRedefine/>
    <w:qFormat/>
    <w:uiPriority w:val="22"/>
    <w:rPr>
      <w:b/>
      <w:bCs/>
    </w:rPr>
  </w:style>
  <w:style w:type="character" w:customStyle="1" w:styleId="10">
    <w:name w:val="标题 2 字符"/>
    <w:basedOn w:val="8"/>
    <w:link w:val="3"/>
    <w:autoRedefine/>
    <w:qFormat/>
    <w:uiPriority w:val="9"/>
    <w:rPr>
      <w:rFonts w:asciiTheme="majorHAnsi" w:hAnsiTheme="majorHAnsi" w:eastAsiaTheme="majorEastAsia" w:cstheme="majorBidi"/>
      <w:b/>
      <w:bCs/>
      <w:sz w:val="32"/>
      <w:szCs w:val="32"/>
    </w:rPr>
  </w:style>
  <w:style w:type="character" w:customStyle="1" w:styleId="11">
    <w:name w:val="标题 3 字符"/>
    <w:basedOn w:val="8"/>
    <w:link w:val="4"/>
    <w:semiHidden/>
    <w:qFormat/>
    <w:uiPriority w:val="9"/>
    <w:rPr>
      <w:b/>
      <w:bCs/>
      <w:sz w:val="32"/>
      <w:szCs w:val="32"/>
    </w:rPr>
  </w:style>
  <w:style w:type="paragraph" w:styleId="12">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3">
    <w:name w:val="标题 1 字符"/>
    <w:basedOn w:val="8"/>
    <w:link w:val="2"/>
    <w:autoRedefine/>
    <w:qFormat/>
    <w:uiPriority w:val="9"/>
    <w:rPr>
      <w:b/>
      <w:bCs/>
      <w:kern w:val="44"/>
      <w:sz w:val="44"/>
      <w:szCs w:val="44"/>
    </w:rPr>
  </w:style>
  <w:style w:type="character" w:customStyle="1" w:styleId="14">
    <w:name w:val="页眉 字符"/>
    <w:basedOn w:val="8"/>
    <w:link w:val="6"/>
    <w:autoRedefine/>
    <w:qFormat/>
    <w:uiPriority w:val="99"/>
    <w:rPr>
      <w:sz w:val="18"/>
      <w:szCs w:val="18"/>
    </w:rPr>
  </w:style>
  <w:style w:type="character" w:customStyle="1" w:styleId="15">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6D03-90FD-4BDE-87A6-066887A0DB71}">
  <ds:schemaRefs/>
</ds:datastoreItem>
</file>

<file path=docProps/app.xml><?xml version="1.0" encoding="utf-8"?>
<Properties xmlns="http://schemas.openxmlformats.org/officeDocument/2006/extended-properties" xmlns:vt="http://schemas.openxmlformats.org/officeDocument/2006/docPropsVTypes">
  <Template>Normal</Template>
  <Pages>4</Pages>
  <Words>261</Words>
  <Characters>1493</Characters>
  <Lines>12</Lines>
  <Paragraphs>3</Paragraphs>
  <TotalTime>1</TotalTime>
  <ScaleCrop>false</ScaleCrop>
  <LinksUpToDate>false</LinksUpToDate>
  <CharactersWithSpaces>1751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2023-07-04T00:54:00Z</dcterms:created>
  <dc:creator>李倩春</dc:creator>
  <cp:lastModifiedBy>李敏</cp:lastModifiedBy>
  <dcterms:modified xsi:type="dcterms:W3CDTF">2023-12-26T03:34:21Z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A9CAD50DBF5B493DB8CCB052298BFE58_13</vt:lpwstr>
  </property>
</Properties>
</file>