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29D" w:rsidRDefault="0051029D" w:rsidP="0051029D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pacing w:val="-6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6"/>
          <w:kern w:val="0"/>
          <w:sz w:val="44"/>
          <w:szCs w:val="44"/>
        </w:rPr>
        <w:t>2023年北京对外贸易学校领导班子成员</w:t>
      </w:r>
    </w:p>
    <w:p w:rsidR="0051029D" w:rsidRDefault="0051029D" w:rsidP="0051029D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pacing w:val="-6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6"/>
          <w:kern w:val="0"/>
          <w:sz w:val="44"/>
          <w:szCs w:val="44"/>
        </w:rPr>
        <w:t>履行全面从严治党（党建）责任清单</w:t>
      </w:r>
    </w:p>
    <w:p w:rsidR="0051029D" w:rsidRDefault="0051029D" w:rsidP="0051029D">
      <w:pPr>
        <w:spacing w:line="560" w:lineRule="exact"/>
        <w:jc w:val="center"/>
        <w:rPr>
          <w:rFonts w:ascii="楷体_GB2312" w:eastAsia="楷体_GB2312" w:hAnsi="楷体_GB2312" w:cs="楷体_GB2312" w:hint="eastAsia"/>
          <w:spacing w:val="-6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spacing w:val="-6"/>
          <w:kern w:val="0"/>
          <w:sz w:val="32"/>
          <w:szCs w:val="32"/>
        </w:rPr>
        <w:t>（王海龙）</w:t>
      </w:r>
    </w:p>
    <w:p w:rsidR="0051029D" w:rsidRDefault="0051029D" w:rsidP="0051029D">
      <w:pPr>
        <w:spacing w:line="53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一、推进责任落实</w:t>
      </w:r>
    </w:p>
    <w:p w:rsidR="0051029D" w:rsidRDefault="0051029D" w:rsidP="0051029D">
      <w:pPr>
        <w:spacing w:line="53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1.根据工作分工对职责范围内的全面从严治党（党建）工作负重要领导责任，按照“一岗双责”要求，领导、检查、督促分管的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>学校工会、招生就业指导办公室(培训部)、财务处、保卫处（宿管办）、总务处</w:t>
      </w:r>
      <w:r>
        <w:rPr>
          <w:rFonts w:ascii="仿宋_GB2312" w:eastAsia="仿宋_GB2312" w:hAnsi="仿宋_GB2312" w:cs="仿宋_GB2312" w:hint="eastAsia"/>
          <w:sz w:val="32"/>
          <w:szCs w:val="32"/>
        </w:rPr>
        <w:t>全面从严治党（党建）工作，对分管范围内的党员干部从严进行教育管理监督。（如工作分工调整，责任范围自行调整。）</w:t>
      </w:r>
    </w:p>
    <w:p w:rsidR="0051029D" w:rsidRDefault="0051029D" w:rsidP="0051029D">
      <w:pPr>
        <w:spacing w:line="53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2.立足自身职责，协助党委主要负责人履行责任，把全面从严治党（党建）要求融入分管的业务工作，定期研究分管领域的全面从严治党（党建）工作。抓好分管科室意识形态工作。</w:t>
      </w:r>
    </w:p>
    <w:p w:rsidR="0051029D" w:rsidRDefault="0051029D" w:rsidP="0051029D">
      <w:pPr>
        <w:spacing w:line="53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3.将落实全面从严治党（党建）责任情况、“三重一大”执行情况、意识形态工作责任制落实情况等作为年度民主生活会对照检查内容，进行说明，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深入查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摆存在的问题，开展严肃认真的批评和自我批评，提出务实管用的整改措施。</w:t>
      </w:r>
    </w:p>
    <w:p w:rsidR="0051029D" w:rsidRDefault="0051029D" w:rsidP="0051029D">
      <w:pPr>
        <w:spacing w:line="53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4.每年在分管范围或所在党支部为党员干部讲党课；要以普通党员身份参加支部组织生活，经常与教职工开展谈心谈话，了解基层情况、听取意见建议、帮助解决1-2个实际问题。</w:t>
      </w:r>
    </w:p>
    <w:p w:rsidR="0051029D" w:rsidRDefault="0051029D" w:rsidP="0051029D">
      <w:pPr>
        <w:spacing w:line="53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二、加强日常监管</w:t>
      </w:r>
    </w:p>
    <w:p w:rsidR="0051029D" w:rsidRDefault="0051029D" w:rsidP="0051029D">
      <w:pPr>
        <w:spacing w:line="53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5.对分管科室党组织书记，发现存在政治、思想、工作、生活、作风、纪律等方面苗头性、倾向性问题的，应当及时进行提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醒谈话；发现落实全面从严治党（党建）责任不到位、管党治党问题较多、党员群众来信来访反映问题较多的，应当及时进行约谈，严肃批评教育，督促落实责任。</w:t>
      </w:r>
    </w:p>
    <w:p w:rsidR="0051029D" w:rsidRDefault="0051029D" w:rsidP="0051029D">
      <w:pPr>
        <w:spacing w:line="53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6.加强对分管领域全面从严治党（党建）工作的督促检查，对分管的下级党组织落实全面从严治党（党建）责任开展现场检查，对党员干部从严进行教育管理监督，发现苗头性、倾向性问题早提醒、早纠正。发现分管科室党风廉政方面存在的突出问题，及时提醒纠正，向校党委主要负责人报告。指导督促分管科室制定从严治党（党建）年度任务安排、重要文件和政策措施，研究解决具体问题。针对考核、审计指出的问题，以及日常工作中发现的问题，加强对分管科室党组织的严格管理，督促及时纠正，推动责任压实到位。</w:t>
      </w:r>
    </w:p>
    <w:p w:rsidR="0051029D" w:rsidRDefault="0051029D" w:rsidP="0051029D">
      <w:pPr>
        <w:spacing w:line="53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7.按规定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述责述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廉，接受评议，将指导督促分管科室全面从严治党（党建）工作情况作为述职的重要内容，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在述责述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廉中报告参加党支部组织生活会情况。</w:t>
      </w:r>
    </w:p>
    <w:p w:rsidR="0051029D" w:rsidRDefault="0051029D" w:rsidP="0051029D">
      <w:pPr>
        <w:spacing w:line="53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三、模范遵守党纪国法</w:t>
      </w:r>
    </w:p>
    <w:p w:rsidR="0051029D" w:rsidRDefault="0051029D" w:rsidP="0051029D">
      <w:pPr>
        <w:spacing w:line="53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8.做严肃党内政治生活的表率，带头遵守党章党规党纪和宪法法律法规，严格落实党内政治生活各项要求，落实双重组织生活制度，积极参加领导班子民主生活会和所在支部组织生活会。</w:t>
      </w:r>
    </w:p>
    <w:p w:rsidR="0051029D" w:rsidRDefault="0051029D" w:rsidP="0051029D">
      <w:pPr>
        <w:spacing w:line="53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9.严格落实领导干部报告个人有关事项要求。严格执行廉洁从政和改进作风各项规定，严于律已、清正廉洁，管好亲属和身边工作人员，自觉接受组织和群众监督。</w:t>
      </w:r>
    </w:p>
    <w:p w:rsidR="0051029D" w:rsidRDefault="0051029D" w:rsidP="0051029D">
      <w:pPr>
        <w:spacing w:line="53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四、落实校党委责任清单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</w:p>
    <w:p w:rsidR="0051029D" w:rsidRDefault="0051029D" w:rsidP="0051029D">
      <w:pPr>
        <w:spacing w:line="53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10.按照2023年北京市对外贸易学校全面从严治党（党建）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工作要点和分工、党委履行全面从严治党（党建）责任清单，以及从严治党（党建）考核反馈意见整改方案，抓好落实。</w:t>
      </w:r>
    </w:p>
    <w:p w:rsidR="0051029D" w:rsidRDefault="0051029D" w:rsidP="0051029D">
      <w:pPr>
        <w:spacing w:line="560" w:lineRule="exact"/>
        <w:ind w:firstLineChars="700" w:firstLine="2249"/>
        <w:rPr>
          <w:rFonts w:eastAsia="仿宋_GB2312" w:hint="eastAsia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党委书记：</w:t>
      </w:r>
      <w:r>
        <w:rPr>
          <w:rFonts w:eastAsia="仿宋_GB2312" w:hint="eastAsia"/>
          <w:b/>
          <w:sz w:val="32"/>
          <w:szCs w:val="32"/>
        </w:rPr>
        <w:t xml:space="preserve">                </w:t>
      </w:r>
      <w:r>
        <w:rPr>
          <w:rFonts w:eastAsia="仿宋_GB2312" w:hint="eastAsia"/>
          <w:b/>
          <w:sz w:val="32"/>
          <w:szCs w:val="32"/>
        </w:rPr>
        <w:t>责任人：</w:t>
      </w:r>
    </w:p>
    <w:p w:rsidR="004047AE" w:rsidRDefault="0051029D" w:rsidP="0051029D">
      <w:pPr>
        <w:ind w:firstLineChars="695" w:firstLine="2233"/>
      </w:pPr>
      <w:bookmarkStart w:id="0" w:name="_GoBack"/>
      <w:bookmarkEnd w:id="0"/>
      <w:r>
        <w:rPr>
          <w:rFonts w:eastAsia="仿宋_GB2312" w:hint="eastAsia"/>
          <w:b/>
          <w:sz w:val="32"/>
          <w:szCs w:val="32"/>
        </w:rPr>
        <w:t>校</w:t>
      </w:r>
      <w:r>
        <w:rPr>
          <w:rFonts w:eastAsia="仿宋_GB2312" w:hint="eastAsia"/>
          <w:b/>
          <w:sz w:val="32"/>
          <w:szCs w:val="32"/>
        </w:rPr>
        <w:t xml:space="preserve">    </w:t>
      </w:r>
      <w:r>
        <w:rPr>
          <w:rFonts w:eastAsia="仿宋_GB2312" w:hint="eastAsia"/>
          <w:b/>
          <w:sz w:val="32"/>
          <w:szCs w:val="32"/>
        </w:rPr>
        <w:t>长：</w:t>
      </w:r>
    </w:p>
    <w:sectPr w:rsidR="004047AE" w:rsidSect="00B93F78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29D"/>
    <w:rsid w:val="0000002D"/>
    <w:rsid w:val="0051029D"/>
    <w:rsid w:val="009D6002"/>
    <w:rsid w:val="00B9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29D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1Char">
    <w:name w:val=" Char Char Char1 Char"/>
    <w:basedOn w:val="a"/>
    <w:rsid w:val="0051029D"/>
    <w:rPr>
      <w:rFonts w:ascii="宋体" w:hAnsi="宋体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29D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1Char">
    <w:name w:val=" Char Char Char1 Char"/>
    <w:basedOn w:val="a"/>
    <w:rsid w:val="0051029D"/>
    <w:rPr>
      <w:rFonts w:ascii="宋体" w:hAnsi="宋体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186</Words>
  <Characters>1064</Characters>
  <Application>Microsoft Office Word</Application>
  <DocSecurity>0</DocSecurity>
  <Lines>8</Lines>
  <Paragraphs>2</Paragraphs>
  <ScaleCrop>false</ScaleCrop>
  <Company>Sky123.Org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苏筱彤</dc:creator>
  <cp:lastModifiedBy>苏筱彤</cp:lastModifiedBy>
  <cp:revision>1</cp:revision>
  <dcterms:created xsi:type="dcterms:W3CDTF">2023-05-05T08:32:00Z</dcterms:created>
  <dcterms:modified xsi:type="dcterms:W3CDTF">2023-05-05T08:32:00Z</dcterms:modified>
</cp:coreProperties>
</file>