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</w:pPr>
      <w:bookmarkStart w:id="0" w:name="_Toc35393797"/>
      <w:bookmarkStart w:id="1" w:name="_Toc28359011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  <w:t>京东跨境电商工程师学院教学资源建设项目</w:t>
      </w:r>
    </w:p>
    <w:p>
      <w:pPr>
        <w:pStyle w:val="2"/>
        <w:jc w:val="center"/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  <w:t>竞争性磋商公告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bookmarkStart w:id="63" w:name="_GoBack"/>
      <w:bookmarkEnd w:id="63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京东跨境电商工程师学院教学资源建设项目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的潜在供应商应在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（北京市东城区朝内大街南竹杆胡同6号北京INN 3号楼9层）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获取采购文件，并于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202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3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年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05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月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日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1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点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0分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</w:rPr>
        <w:t>（北京时间）前提交响应文件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2" w:name="_Toc28359089"/>
      <w:bookmarkStart w:id="3" w:name="_Toc12238"/>
      <w:bookmarkStart w:id="4" w:name="_Toc35393629"/>
      <w:bookmarkStart w:id="5" w:name="_Toc28359012"/>
      <w:bookmarkStart w:id="6" w:name="_Toc32140"/>
      <w:bookmarkStart w:id="7" w:name="_Toc35393798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一、项目基本情况</w:t>
      </w:r>
      <w:bookmarkEnd w:id="2"/>
      <w:bookmarkEnd w:id="3"/>
      <w:bookmarkEnd w:id="4"/>
      <w:bookmarkEnd w:id="5"/>
      <w:bookmarkEnd w:id="6"/>
      <w:bookmarkEnd w:id="7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项目编号：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BJJQ-2023-4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80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项目名称：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京东跨境电商工程师学院教学资源建设项目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采购方式：竞争性磋商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预算金额：</w:t>
      </w:r>
      <w:r>
        <w:rPr>
          <w:rStyle w:val="13"/>
          <w:rFonts w:hint="default" w:ascii="Times New Roman" w:hAnsi="Times New Roman" w:eastAsia="仿宋" w:cs="Times New Roman"/>
          <w:color w:val="auto"/>
          <w:sz w:val="24"/>
          <w:szCs w:val="24"/>
        </w:rPr>
        <w:t>人民币</w:t>
      </w:r>
      <w:r>
        <w:rPr>
          <w:rStyle w:val="13"/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77.44</w:t>
      </w:r>
      <w:r>
        <w:rPr>
          <w:rStyle w:val="13"/>
          <w:rFonts w:hint="default" w:ascii="Times New Roman" w:hAnsi="Times New Roman" w:eastAsia="仿宋" w:cs="Times New Roman"/>
          <w:color w:val="auto"/>
          <w:sz w:val="24"/>
          <w:szCs w:val="24"/>
        </w:rPr>
        <w:t>万元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采购需求：</w:t>
      </w:r>
      <w:bookmarkStart w:id="8" w:name="_Toc28359090"/>
      <w:bookmarkStart w:id="9" w:name="_Toc35393799"/>
      <w:bookmarkStart w:id="10" w:name="_Toc11908"/>
      <w:bookmarkStart w:id="11" w:name="_Toc28217"/>
      <w:bookmarkStart w:id="12" w:name="_Toc28359013"/>
      <w:bookmarkStart w:id="13" w:name="_Toc35393630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完成京东跨境电商工程师学院教学资源建设及相关服务工作。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合同履行期限：详见磋商文件。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本项目不接受联合体。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二、申请人的资格要求：</w:t>
      </w:r>
      <w:bookmarkEnd w:id="8"/>
      <w:bookmarkEnd w:id="9"/>
      <w:bookmarkEnd w:id="10"/>
      <w:bookmarkEnd w:id="11"/>
      <w:bookmarkEnd w:id="12"/>
      <w:bookmarkEnd w:id="13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bookmarkStart w:id="14" w:name="_Toc28359091"/>
      <w:bookmarkStart w:id="15" w:name="_Toc35393800"/>
      <w:bookmarkStart w:id="16" w:name="_Toc35393631"/>
      <w:bookmarkStart w:id="17" w:name="_Toc28359014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1.满足《中华人民共和国政府采购法》第二十二条规定；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2.落实政府采购政策需满足的资格要求：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2.1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本采购项目整体专门面向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中小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企业采购。供应商应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提供由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中小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企业（或监狱企业，或残疾人福利性单位，或符合中小企业划分标准的个体工商户）承接的服务。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2.2供应商不得被列入失信被执行人、重大税收违法案件当事人名单、政府采购严重违法失信行为记录名单。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i/>
          <w:i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3.本项目的特定资格要求：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无。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18" w:name="_Toc24510"/>
      <w:bookmarkStart w:id="19" w:name="_Toc28051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三、获取采购文件</w:t>
      </w:r>
      <w:bookmarkEnd w:id="14"/>
      <w:bookmarkEnd w:id="15"/>
      <w:bookmarkEnd w:id="16"/>
      <w:bookmarkEnd w:id="17"/>
      <w:bookmarkEnd w:id="18"/>
      <w:bookmarkEnd w:id="19"/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时间：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2023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年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>05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>04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日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至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2023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年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>05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日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，每天上午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09:00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至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12:00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，下午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12:00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至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17:00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（北京时间，法定节假日除外）</w:t>
      </w:r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地点：北京市东城区朝内大街南竹杆胡同6号北京INN 3号楼9层（地铁2号线、6号线，朝阳门站H口出，向南200米）</w:t>
      </w:r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方式：现场购买或邮寄购买。</w:t>
      </w:r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售价：每本人民币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300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元（含电子版） ，售后不退。若邮购，须加付快递费50元人民币。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20" w:name="_Toc35393801"/>
      <w:bookmarkStart w:id="21" w:name="_Toc28359092"/>
      <w:bookmarkStart w:id="22" w:name="_Toc28244"/>
      <w:bookmarkStart w:id="23" w:name="_Toc35393632"/>
      <w:bookmarkStart w:id="24" w:name="_Toc21996"/>
      <w:bookmarkStart w:id="25" w:name="_Toc28359015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四、响应文件提交</w:t>
      </w:r>
      <w:bookmarkEnd w:id="20"/>
      <w:bookmarkEnd w:id="21"/>
      <w:bookmarkEnd w:id="22"/>
      <w:bookmarkEnd w:id="23"/>
      <w:bookmarkEnd w:id="24"/>
      <w:bookmarkEnd w:id="25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截止时间：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202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3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年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05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月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日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1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点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分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</w:rPr>
        <w:t>（北京时间）</w:t>
      </w:r>
      <w:bookmarkStart w:id="26" w:name="_Toc28359016"/>
      <w:bookmarkStart w:id="27" w:name="_Toc35393802"/>
      <w:bookmarkStart w:id="28" w:name="_Toc28359093"/>
      <w:bookmarkStart w:id="29" w:name="_Toc35393633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地点：北京市东城区朝内大街南竹杆胡同6号北京INN 3号楼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层会议室（地铁2号线、6号线，朝阳门站H口出，向南200米）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30" w:name="_Toc22226"/>
      <w:bookmarkStart w:id="31" w:name="_Toc24573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五、开启</w:t>
      </w:r>
      <w:bookmarkEnd w:id="26"/>
      <w:bookmarkEnd w:id="27"/>
      <w:bookmarkEnd w:id="28"/>
      <w:bookmarkEnd w:id="29"/>
      <w:bookmarkEnd w:id="30"/>
      <w:bookmarkEnd w:id="31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时间：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202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3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年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05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月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日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1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点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分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</w:rPr>
        <w:t>（北京时间）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地点：北京市东城区朝内大街南竹杆胡同6号北京INN 3号楼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层会议室（地铁2号线、6号线，朝阳门站H口出，向南200米）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32" w:name="_Toc26504"/>
      <w:bookmarkStart w:id="33" w:name="_Toc28359017"/>
      <w:bookmarkStart w:id="34" w:name="_Toc28359094"/>
      <w:bookmarkStart w:id="35" w:name="_Toc35393803"/>
      <w:bookmarkStart w:id="36" w:name="_Toc35393634"/>
      <w:bookmarkStart w:id="37" w:name="_Toc7535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六、公告期限</w:t>
      </w:r>
      <w:bookmarkEnd w:id="32"/>
      <w:bookmarkEnd w:id="33"/>
      <w:bookmarkEnd w:id="34"/>
      <w:bookmarkEnd w:id="35"/>
      <w:bookmarkEnd w:id="36"/>
      <w:bookmarkEnd w:id="37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自本公告发布之日起3个工作日。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38" w:name="_Toc35393635"/>
      <w:bookmarkStart w:id="39" w:name="_Toc11743"/>
      <w:bookmarkStart w:id="40" w:name="_Toc30596"/>
      <w:bookmarkStart w:id="41" w:name="_Toc35393804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七、其他补充事宜</w:t>
      </w:r>
      <w:bookmarkEnd w:id="38"/>
      <w:bookmarkEnd w:id="39"/>
      <w:bookmarkEnd w:id="40"/>
      <w:bookmarkEnd w:id="41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7.1采购项目需要落实的政府采购政策：</w:t>
      </w:r>
    </w:p>
    <w:p>
      <w:pPr>
        <w:spacing w:line="360" w:lineRule="auto"/>
        <w:ind w:firstLine="849" w:firstLineChars="354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1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）政府采购促进中小企业发展</w:t>
      </w:r>
    </w:p>
    <w:p>
      <w:pPr>
        <w:spacing w:line="360" w:lineRule="auto"/>
        <w:ind w:firstLine="849" w:firstLineChars="354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2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）政府采购支持监狱企业发展</w:t>
      </w:r>
    </w:p>
    <w:p>
      <w:pPr>
        <w:spacing w:line="360" w:lineRule="auto"/>
        <w:ind w:firstLine="849" w:firstLineChars="354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3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）政府采购促进残疾人就业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7.2 标书款支付方式：现金、支票、银行汇款。</w:t>
      </w:r>
    </w:p>
    <w:p>
      <w:pPr>
        <w:spacing w:line="360" w:lineRule="auto"/>
        <w:ind w:firstLine="972" w:firstLineChars="405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标书款银行账号：邮寄购买磋商文件的，请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供应商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一律使用 单位对公账号，按下述地址汇款，汇款单上应注明汇款用途、所购磋商文件编号，然后将汇款单复印件、购买单位名称、详细通讯地址、电话、传真、联系人、联系方式（手机号）等信息，发送至电子邮箱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yw01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@hcjq.net，我公司收到后将尽快以快递方式将磋商文件邮寄给贵方。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收款单位：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北京汇诚金桥国际招标咨询有限公司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开 户 行：中国农业银行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股份有限公司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北京朝阳门支行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银行账号：1119  1701  0400  02067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开户行行号：1031  0001  9176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3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本公告同时在中国政府采购网（http://www.ccgp.gov.cn）、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北京汇诚金桥国际招标咨询有限公司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网站（http://www.hcjq.net/）发布。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中小微企业、监狱企业、残疾人福利性单位的文件依据：（1）、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关于印发《政府采购促进中小企业发展管理办法》的通知（财库〔2020〕46号）、《关于印发中小企业划型标准规定的通知》（工信部联企业〔2011〕300号）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；（2）、关于政府采购支持监狱企业发展有关问题的通知（财库〔2014〕68号）；（3）、关于促进残疾人就业政府采购政策的通知（财库〔2017〕141号）。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5采购代理机构项目编号：BJJQ-2023-4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80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7.6采购代理机构项目联系邮箱：yw01@hcjq.net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42" w:name="_Toc20267"/>
      <w:bookmarkStart w:id="43" w:name="_Toc35393636"/>
      <w:bookmarkStart w:id="44" w:name="_Toc28359018"/>
      <w:bookmarkStart w:id="45" w:name="_Toc35393805"/>
      <w:bookmarkStart w:id="46" w:name="_Toc24355"/>
      <w:bookmarkStart w:id="47" w:name="_Toc28359095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八、凡对本次采购提出询问，请按以下方式联系。</w:t>
      </w:r>
      <w:bookmarkEnd w:id="42"/>
      <w:bookmarkEnd w:id="43"/>
      <w:bookmarkEnd w:id="44"/>
      <w:bookmarkEnd w:id="45"/>
      <w:bookmarkEnd w:id="46"/>
      <w:bookmarkEnd w:id="47"/>
    </w:p>
    <w:p>
      <w:pPr>
        <w:tabs>
          <w:tab w:val="left" w:pos="567"/>
        </w:tabs>
        <w:spacing w:line="360" w:lineRule="auto"/>
        <w:ind w:left="647" w:leftChars="308" w:firstLine="72" w:firstLineChars="30"/>
        <w:rPr>
          <w:rFonts w:hint="default" w:ascii="Times New Roman" w:hAnsi="Times New Roman" w:eastAsia="仿宋" w:cs="Times New Roman"/>
          <w:b w:val="0"/>
          <w:color w:val="auto"/>
          <w:sz w:val="24"/>
          <w:szCs w:val="24"/>
        </w:rPr>
      </w:pPr>
      <w:bookmarkStart w:id="48" w:name="_Toc28359096"/>
      <w:bookmarkStart w:id="49" w:name="_Toc11424"/>
      <w:bookmarkStart w:id="50" w:name="_Toc35393637"/>
      <w:bookmarkStart w:id="51" w:name="_Toc35393806"/>
      <w:bookmarkStart w:id="52" w:name="_Toc28359019"/>
      <w:bookmarkStart w:id="53" w:name="_Toc1980"/>
      <w:r>
        <w:rPr>
          <w:rFonts w:hint="default" w:ascii="Times New Roman" w:hAnsi="Times New Roman" w:eastAsia="仿宋" w:cs="Times New Roman"/>
          <w:b w:val="0"/>
          <w:color w:val="auto"/>
          <w:sz w:val="24"/>
          <w:szCs w:val="24"/>
        </w:rPr>
        <w:t>1.采购人信息</w:t>
      </w:r>
      <w:bookmarkEnd w:id="48"/>
      <w:bookmarkEnd w:id="49"/>
      <w:bookmarkEnd w:id="50"/>
      <w:bookmarkEnd w:id="51"/>
      <w:bookmarkEnd w:id="52"/>
      <w:bookmarkEnd w:id="53"/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名    称：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北京市对外贸易学校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    址：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北京市朝阳区来广营水岸南街1号院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联系方式：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>殷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老师，010-64933862</w:t>
      </w:r>
    </w:p>
    <w:p>
      <w:pPr>
        <w:tabs>
          <w:tab w:val="left" w:pos="567"/>
        </w:tabs>
        <w:spacing w:line="360" w:lineRule="auto"/>
        <w:ind w:left="647" w:leftChars="308" w:firstLine="72" w:firstLineChars="30"/>
        <w:rPr>
          <w:rFonts w:hint="default" w:ascii="Times New Roman" w:hAnsi="Times New Roman" w:eastAsia="仿宋" w:cs="Times New Roman"/>
          <w:b w:val="0"/>
          <w:color w:val="auto"/>
          <w:sz w:val="24"/>
          <w:szCs w:val="24"/>
        </w:rPr>
      </w:pPr>
      <w:bookmarkStart w:id="54" w:name="_Toc35393638"/>
      <w:bookmarkStart w:id="55" w:name="_Toc28359097"/>
      <w:bookmarkStart w:id="56" w:name="_Toc28359020"/>
      <w:bookmarkStart w:id="57" w:name="_Toc35393807"/>
      <w:r>
        <w:rPr>
          <w:rFonts w:hint="default" w:ascii="Times New Roman" w:hAnsi="Times New Roman" w:eastAsia="仿宋" w:cs="Times New Roman"/>
          <w:b w:val="0"/>
          <w:color w:val="auto"/>
          <w:sz w:val="24"/>
          <w:szCs w:val="24"/>
        </w:rPr>
        <w:t>2.采购代理机构信息</w:t>
      </w:r>
      <w:bookmarkEnd w:id="54"/>
      <w:bookmarkEnd w:id="55"/>
      <w:bookmarkEnd w:id="56"/>
      <w:bookmarkEnd w:id="57"/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名    称：</w:t>
      </w:r>
      <w:bookmarkStart w:id="58" w:name="_Hlk51852883"/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北京汇诚金桥国际招标咨询有限公司</w:t>
      </w:r>
      <w:bookmarkEnd w:id="58"/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　　址：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北京市东城区朝内大街南竹杆胡同6号北京INN3号楼9层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联系方式：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010-65244876、65915024、65699706（传真：010-65951037）</w:t>
      </w:r>
    </w:p>
    <w:p>
      <w:pPr>
        <w:tabs>
          <w:tab w:val="left" w:pos="567"/>
        </w:tabs>
        <w:spacing w:line="360" w:lineRule="auto"/>
        <w:ind w:left="647" w:leftChars="308" w:firstLine="72" w:firstLineChars="30"/>
        <w:rPr>
          <w:rFonts w:hint="default" w:ascii="Times New Roman" w:hAnsi="Times New Roman" w:eastAsia="仿宋" w:cs="Times New Roman"/>
          <w:b w:val="0"/>
          <w:color w:val="auto"/>
          <w:sz w:val="24"/>
          <w:szCs w:val="24"/>
        </w:rPr>
      </w:pPr>
      <w:bookmarkStart w:id="59" w:name="_Toc35393639"/>
      <w:bookmarkStart w:id="60" w:name="_Toc28359098"/>
      <w:bookmarkStart w:id="61" w:name="_Toc35393808"/>
      <w:bookmarkStart w:id="62" w:name="_Toc28359021"/>
      <w:r>
        <w:rPr>
          <w:rFonts w:hint="default" w:ascii="Times New Roman" w:hAnsi="Times New Roman" w:eastAsia="仿宋" w:cs="Times New Roman"/>
          <w:b w:val="0"/>
          <w:color w:val="auto"/>
          <w:sz w:val="24"/>
          <w:szCs w:val="24"/>
        </w:rPr>
        <w:t>3.项目联系方式</w:t>
      </w:r>
      <w:bookmarkEnd w:id="59"/>
      <w:bookmarkEnd w:id="60"/>
      <w:bookmarkEnd w:id="61"/>
      <w:bookmarkEnd w:id="62"/>
    </w:p>
    <w:p>
      <w:pPr>
        <w:pStyle w:val="6"/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项目联系人：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吕晓萌、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侯雷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电　话：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010-65244876、65915024、65699706</w:t>
      </w:r>
    </w:p>
    <w:p>
      <w:pPr>
        <w:rPr>
          <w:rFonts w:hint="default" w:ascii="Times New Roman" w:hAnsi="Times New Roman" w:eastAsia="仿宋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xOWY0NzRkZGVlNTMyNjRmZDYyOGE2N2RhYzU2MmIifQ=="/>
  </w:docVars>
  <w:rsids>
    <w:rsidRoot w:val="00856098"/>
    <w:rsid w:val="00036ECB"/>
    <w:rsid w:val="00107CF7"/>
    <w:rsid w:val="001A5AC2"/>
    <w:rsid w:val="00213E0D"/>
    <w:rsid w:val="00240E8C"/>
    <w:rsid w:val="0030152D"/>
    <w:rsid w:val="00311173"/>
    <w:rsid w:val="0034464C"/>
    <w:rsid w:val="003E4FF4"/>
    <w:rsid w:val="00426936"/>
    <w:rsid w:val="00483092"/>
    <w:rsid w:val="004F317D"/>
    <w:rsid w:val="00563536"/>
    <w:rsid w:val="005C29BB"/>
    <w:rsid w:val="00605C7A"/>
    <w:rsid w:val="00687FA5"/>
    <w:rsid w:val="007A1C50"/>
    <w:rsid w:val="007B248C"/>
    <w:rsid w:val="008300FE"/>
    <w:rsid w:val="00856098"/>
    <w:rsid w:val="008A796F"/>
    <w:rsid w:val="008D2AA3"/>
    <w:rsid w:val="0094413D"/>
    <w:rsid w:val="00960174"/>
    <w:rsid w:val="009770F4"/>
    <w:rsid w:val="00996EAC"/>
    <w:rsid w:val="00A4429C"/>
    <w:rsid w:val="00B42BD6"/>
    <w:rsid w:val="00BA6ABD"/>
    <w:rsid w:val="00BF70AA"/>
    <w:rsid w:val="00C137FE"/>
    <w:rsid w:val="00D57F07"/>
    <w:rsid w:val="00D731F8"/>
    <w:rsid w:val="00D93384"/>
    <w:rsid w:val="00E546AD"/>
    <w:rsid w:val="00EC3DEA"/>
    <w:rsid w:val="00F41BD6"/>
    <w:rsid w:val="00FA0447"/>
    <w:rsid w:val="00FA43E8"/>
    <w:rsid w:val="0D077915"/>
    <w:rsid w:val="10A75C36"/>
    <w:rsid w:val="13456BB2"/>
    <w:rsid w:val="1DB6477B"/>
    <w:rsid w:val="25CE7289"/>
    <w:rsid w:val="284D48AF"/>
    <w:rsid w:val="35104CB7"/>
    <w:rsid w:val="3563537C"/>
    <w:rsid w:val="48E94AF4"/>
    <w:rsid w:val="49B275BC"/>
    <w:rsid w:val="4C473CD7"/>
    <w:rsid w:val="4CB368F4"/>
    <w:rsid w:val="588E3AAB"/>
    <w:rsid w:val="6579453D"/>
    <w:rsid w:val="66B932CF"/>
    <w:rsid w:val="6FDC2C4A"/>
    <w:rsid w:val="705F4B32"/>
    <w:rsid w:val="730226C1"/>
    <w:rsid w:val="75166A35"/>
    <w:rsid w:val="75222E95"/>
    <w:rsid w:val="7E97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link w:val="17"/>
    <w:semiHidden/>
    <w:qFormat/>
    <w:uiPriority w:val="99"/>
    <w:pPr>
      <w:jc w:val="left"/>
    </w:pPr>
  </w:style>
  <w:style w:type="paragraph" w:styleId="6">
    <w:name w:val="Plain Text"/>
    <w:basedOn w:val="1"/>
    <w:link w:val="16"/>
    <w:qFormat/>
    <w:uiPriority w:val="99"/>
    <w:rPr>
      <w:rFonts w:ascii="宋体" w:hAnsi="Courier New"/>
    </w:r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link w:val="5"/>
    <w:semiHidden/>
    <w:qFormat/>
    <w:locked/>
    <w:uiPriority w:val="99"/>
    <w:rPr>
      <w:rFonts w:ascii="等线" w:hAnsi="等线" w:eastAsia="等线" w:cs="Times New Roman"/>
      <w:kern w:val="2"/>
      <w:sz w:val="22"/>
      <w:szCs w:val="22"/>
      <w:lang w:val="en-US" w:eastAsia="zh-CN" w:bidi="ar-SA"/>
    </w:rPr>
  </w:style>
  <w:style w:type="character" w:customStyle="1" w:styleId="18">
    <w:name w:val="批注框文本 字符"/>
    <w:link w:val="7"/>
    <w:semiHidden/>
    <w:qFormat/>
    <w:locked/>
    <w:uiPriority w:val="99"/>
    <w:rPr>
      <w:rFonts w:cs="Times New Roman"/>
      <w:sz w:val="2"/>
    </w:r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批注主题 字符"/>
    <w:link w:val="10"/>
    <w:semiHidden/>
    <w:qFormat/>
    <w:uiPriority w:val="99"/>
    <w:rPr>
      <w:rFonts w:ascii="等线" w:hAnsi="等线" w:eastAsia="等线" w:cs="Times New Roman"/>
      <w:b/>
      <w:bCs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1414</Words>
  <Characters>1706</Characters>
  <Lines>16</Lines>
  <Paragraphs>4</Paragraphs>
  <TotalTime>8</TotalTime>
  <ScaleCrop>false</ScaleCrop>
  <LinksUpToDate>false</LinksUpToDate>
  <CharactersWithSpaces>1745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q212</cp:lastModifiedBy>
  <cp:lastPrinted>2023-05-04T03:04:17Z</cp:lastPrinted>
  <dcterms:modified xsi:type="dcterms:W3CDTF">2023-05-04T03:05:35Z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9B8534B2591E43E692E3E87859170D98</vt:lpwstr>
  </property>
</Properties>
</file>