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40" w:rsidRPr="00926A40" w:rsidRDefault="00926A40" w:rsidP="00926A40">
      <w:pPr>
        <w:spacing w:line="560" w:lineRule="exact"/>
        <w:rPr>
          <w:rFonts w:ascii="黑体" w:eastAsia="黑体" w:hAnsi="黑体"/>
          <w:sz w:val="32"/>
          <w:szCs w:val="32"/>
        </w:rPr>
      </w:pPr>
      <w:r w:rsidRPr="00926A40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926A40" w:rsidRPr="00C00B90" w:rsidRDefault="00926A40" w:rsidP="00926A4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00B90">
        <w:rPr>
          <w:rFonts w:ascii="方正小标宋简体" w:eastAsia="方正小标宋简体" w:hAnsi="方正小标宋简体" w:hint="eastAsia"/>
          <w:sz w:val="44"/>
          <w:szCs w:val="44"/>
        </w:rPr>
        <w:t>专业阅读造就幸福教师</w:t>
      </w:r>
    </w:p>
    <w:p w:rsidR="00926A40" w:rsidRPr="00C00B90" w:rsidRDefault="00926A40" w:rsidP="00926A4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00B90">
        <w:rPr>
          <w:rFonts w:ascii="方正小标宋简体" w:eastAsia="方正小标宋简体" w:hAnsi="方正小标宋简体" w:hint="eastAsia"/>
          <w:sz w:val="44"/>
          <w:szCs w:val="44"/>
        </w:rPr>
        <w:t>教师基础阅读书目</w:t>
      </w:r>
    </w:p>
    <w:p w:rsidR="00926A40" w:rsidRDefault="00926A40" w:rsidP="00926A40">
      <w:pPr>
        <w:spacing w:line="56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926A40" w:rsidRPr="00C00B90" w:rsidRDefault="00926A40" w:rsidP="00926A4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00B90">
        <w:rPr>
          <w:rFonts w:ascii="黑体" w:eastAsia="黑体" w:hAnsi="黑体" w:hint="eastAsia"/>
          <w:sz w:val="32"/>
          <w:szCs w:val="32"/>
        </w:rPr>
        <w:t>一、基础书目篇（30）本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楷体_GB2312" w:eastAsia="楷体_GB2312" w:hAnsi="华文仿宋"/>
          <w:sz w:val="32"/>
          <w:szCs w:val="32"/>
        </w:rPr>
      </w:pPr>
      <w:r w:rsidRPr="00DE14FE">
        <w:rPr>
          <w:rFonts w:ascii="楷体_GB2312" w:eastAsia="楷体_GB2312" w:hAnsi="华文仿宋" w:hint="eastAsia"/>
          <w:sz w:val="32"/>
          <w:szCs w:val="32"/>
        </w:rPr>
        <w:t>（一）、职业认同类（7）本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1、《孔子传》 鲍鹏山著 中国青年出版社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2、《给教师的建议》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苏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B.A.苏霍姆林斯基著/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杜殿坤译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3、《孩子们，你们好》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苏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阿莫纳什维利著/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朱佩荣译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4、《第56号教室的奇迹》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雷夫·艾斯奎斯著/卞娜娜译 中国城市出版社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5、《过去的教师》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商友敬著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6、《中国著名特级教师教学思想录》 吴正宪、窦桂梅等著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7、《教学勇气——漫步教师心灵》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帕克·帕尔默著/吴国珍等译 华东师范大学出版社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楷体_GB2312" w:eastAsia="楷体_GB2312" w:hAnsi="华文仿宋"/>
          <w:sz w:val="32"/>
          <w:szCs w:val="32"/>
        </w:rPr>
      </w:pPr>
      <w:r w:rsidRPr="00DE14FE">
        <w:rPr>
          <w:rFonts w:ascii="楷体_GB2312" w:eastAsia="楷体_GB2312" w:hAnsi="华文仿宋" w:hint="eastAsia"/>
          <w:sz w:val="32"/>
          <w:szCs w:val="32"/>
        </w:rPr>
        <w:t>（二）专业发展类（15）本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8、《&lt;学记&gt;评注》 高时良 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9、《毓老师说大学》 爱新觉罗•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毓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鋆讲述、陈絅整理 上海三联书店2015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10 、《陶行知教育名篇选》 陶行知  著/董宝良编选 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lastRenderedPageBreak/>
        <w:t>11、《蔡元培教育论著选》 蔡元培 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12、《教育的目的》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英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怀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特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海著/庄莲平，王立中译文汇出版社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13、《什么是教育》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德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卡尔·雅斯贝斯著/邹进译 生活·读书·新知三联书店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14、《民主主义与教育》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约翰·杜威著/王承绪译 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15、《复杂性理论与教育问题》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法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埃德加·莫兰著/陈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一壮译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北京大学出版社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16、《儿童心理学》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瑞士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J.皮亚杰、B.英海尔德著/吴福元译 商务印书馆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17、《思维与语言》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苏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列夫·维果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茨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基著/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李维译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北京大学出版社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18、《儿童的人格教育》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奥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阿尔弗雷德·阿德勒著/彭正梅、彭莉莉译上海人民出版社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19、《静悄悄的革命》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日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佐藤学著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/李季湄译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20、《有效的学习型学校——提高学生成绩的最佳实践》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杜富尔、埃克著/聂向荣等译中国轻工业出版社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21、《道德发展心理学：道德阶段的本质与确证》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科尔伯格著/郭本禹译华东师大出版社2004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22、《儿童发展》（美）贝克，吴颖　译 江苏教育出版社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楷体_GB2312" w:eastAsia="楷体_GB2312" w:hAnsi="华文仿宋"/>
          <w:sz w:val="32"/>
          <w:szCs w:val="32"/>
        </w:rPr>
      </w:pPr>
      <w:r w:rsidRPr="00DE14FE">
        <w:rPr>
          <w:rFonts w:ascii="楷体_GB2312" w:eastAsia="楷体_GB2312" w:hAnsi="华文仿宋" w:hint="eastAsia"/>
          <w:sz w:val="32"/>
          <w:szCs w:val="32"/>
        </w:rPr>
        <w:t>（三）视野拓展类（8）本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23、《教师人文读本》增订本（上中下） 张民生、于漪</w:t>
      </w:r>
      <w:r w:rsidRPr="00E949D4">
        <w:rPr>
          <w:rFonts w:ascii="华文仿宋" w:eastAsia="华文仿宋" w:hAnsi="华文仿宋" w:hint="eastAsia"/>
          <w:sz w:val="32"/>
          <w:szCs w:val="32"/>
        </w:rPr>
        <w:lastRenderedPageBreak/>
        <w:t>主编 上海辞书出版社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24、《唐宋词十七讲》 叶嘉莹 北京大学出版社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25、《公正》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迈克尔·桑德尔著/朱慧玲译中信出版社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26、《一篇读罢头飞雪,重读马克思》 韩毓海 中信出版社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27、《美的历程》 李泽厚著 生活·读书·新知三联书店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28、《中国哲学简史》 冯友兰著/涂又光译 北京大学出版社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29、《苏菲的世界》[美] 乔斯坦·贾德，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萧宝森译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作家出版社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30、《万物简史》 比尔·布莱森著，严维明陈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邕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译 接力出版社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E14FE">
        <w:rPr>
          <w:rFonts w:ascii="黑体" w:eastAsia="黑体" w:hAnsi="黑体" w:hint="eastAsia"/>
          <w:sz w:val="32"/>
          <w:szCs w:val="32"/>
        </w:rPr>
        <w:t>二、推荐书目篇（70种）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楷体_GB2312" w:eastAsia="楷体_GB2312" w:hAnsi="华文仿宋"/>
          <w:sz w:val="32"/>
          <w:szCs w:val="32"/>
        </w:rPr>
      </w:pPr>
      <w:r w:rsidRPr="00DE14FE">
        <w:rPr>
          <w:rFonts w:ascii="楷体_GB2312" w:eastAsia="楷体_GB2312" w:hAnsi="华文仿宋" w:hint="eastAsia"/>
          <w:sz w:val="32"/>
          <w:szCs w:val="32"/>
        </w:rPr>
        <w:t>（一）、职业认同类（12）本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31 、《民国先生》 马建强 广西师范大学出版社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32、《夏山学校》 （英）尼尔著，王克难译 南海出版公司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33、《情境教育的诗篇》 李吉林著 高等教育出版社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34、《岁月如歌》 于漪著 上海教育出版社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35、《做一个学生喜欢的老师——我的为师之道》 于永正著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36、《爱心与教育》 李镇西著 文化艺术出版社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37、《从优秀教师到卓越教师》 安奈特·布鲁肖，托德·威</w:t>
      </w:r>
      <w:r w:rsidRPr="00E949D4">
        <w:rPr>
          <w:rFonts w:ascii="华文仿宋" w:eastAsia="华文仿宋" w:hAnsi="华文仿宋" w:hint="eastAsia"/>
          <w:sz w:val="32"/>
          <w:szCs w:val="32"/>
        </w:rPr>
        <w:lastRenderedPageBreak/>
        <w:t>特克尔著，范杰译 中国青年出版社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38、《给青年教师的15封信：教育家对话新任教师》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乔纳森·考泽尔著/史亚娟译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39、《致青年教师》 吴非著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40、《教师作为知识分子——迈向批判教育学》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吉鲁著，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朱红文译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41、《给青年诗人的信》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德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里尔克著/冯至译 上海译文出版社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42、《积极心理学：探索人类优势的科学与实践》 斯奈德著 人民邮电出版社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楷体_GB2312" w:eastAsia="楷体_GB2312" w:hAnsi="华文仿宋"/>
          <w:sz w:val="32"/>
          <w:szCs w:val="32"/>
        </w:rPr>
      </w:pPr>
      <w:r w:rsidRPr="00DE14FE">
        <w:rPr>
          <w:rFonts w:ascii="楷体_GB2312" w:eastAsia="楷体_GB2312" w:hAnsi="华文仿宋" w:hint="eastAsia"/>
          <w:sz w:val="32"/>
          <w:szCs w:val="32"/>
        </w:rPr>
        <w:t>（二）专业发展类（49）本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43、《问题学生诊疗手册》 王晓春著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44、《有吸收力的心灵》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意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玛丽亚·蒙台梭利著/马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荣根译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中国妇女出版社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45、《华德福教育之道》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荷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克里斯托夫·维歇特著/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魏羽译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深圳报业集团出版社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46、《一生的学习》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印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克里希那穆提著/张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南星译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深圳报业集团出版社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47、《中国古代教育文选》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孟宪承编选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/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孙培青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注释 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48、《中国教育的文化基础》 顾明远著 山西教育出版社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49、《课程的逻辑》 钟启泉主编 浙江人民出版社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50、《“新基础教育”论——关于当代中国学校变革的探</w:t>
      </w:r>
      <w:r w:rsidRPr="00E949D4">
        <w:rPr>
          <w:rFonts w:ascii="华文仿宋" w:eastAsia="华文仿宋" w:hAnsi="华文仿宋" w:hint="eastAsia"/>
          <w:sz w:val="32"/>
          <w:szCs w:val="32"/>
        </w:rPr>
        <w:lastRenderedPageBreak/>
        <w:t>究与认识》 叶澜著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51、《新教育年度主报告》 新教育研究院主编 湖北教育出版社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52、《教育新理念》 袁振国著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53、《面向个体的教育》 李希贵著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54、《什么是好的教育》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刘铁芳著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高等教育出版社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55、《教育常识》 李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政涛著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华东师范大学出版社，2012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56、《道尔顿教育计划》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海伦·帕克赫斯特著/陈金芳译 北京大学出版社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57、《爱弥儿——论教育（上下卷）》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法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卢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梭著/李平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沤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译 商务印书馆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58、《教育漫话》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英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约翰·洛克著/傅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任敢译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59、《幸福与教育》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内尔·诺丁斯著/龙宝新译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60、《西方近代教育论著选》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任钟印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选编 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61、《西方现代教育论著选》 王承绪等著 人民教育出版社，2001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62、《外国中小学教育问题史》 单中惠著 山东教育出版社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63、《教育人类学》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德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O·F·博尔诺夫 著/李其龙译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64、《布鲁纳教育文化观》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杰罗姆·布鲁纳著/宋文</w:t>
      </w:r>
      <w:r w:rsidRPr="00E949D4">
        <w:rPr>
          <w:rFonts w:ascii="华文仿宋" w:eastAsia="华文仿宋" w:hAnsi="华文仿宋" w:hint="eastAsia"/>
          <w:sz w:val="32"/>
          <w:szCs w:val="32"/>
        </w:rPr>
        <w:lastRenderedPageBreak/>
        <w:t>里、黄小鹏译 首都师范大学出版社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65、《教育哲学》 石中英著 北京师范大学出版社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66、《动机与人格》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亚伯拉罕·马斯洛著/许金声等译 中国人民大学出版社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67、《同一性：青少年与危机》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埃里克·H·埃里克森著/孙名之译 浙江教育出版社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68、《爱的艺术》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艾里希•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弗洛姆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著/李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健鸣译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上海译文出版社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69、《教育心理学精要：指导有效教学的主要理念》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简妮。爱丽丝。奥姆罗德著/雷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雳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等译中国人民大学出版社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70、《多元智能新视野》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霍华德·加德纳著/沈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致隆译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中国人民大学出版社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71、《课堂中的皮格马利翁──教师期望与学生智力发展》 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罗森塔尔、雅各布森著/唐晓杰、崔允漷译人民教育出版社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72、《翻转课堂的可汗学院：互联时代的教育革命》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 xml:space="preserve">卡美]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萨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尔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曼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·可汗著；刘昱含编；刘婧译 浙江出版社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73、《后现代课程观》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小威廉姆斯E·多尔著/王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红宇译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74、《教学与发展》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苏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赞可夫编/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杜殿坤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等译 人民教育出版社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75、《教学教育过程最优化》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苏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巴班斯基著/吴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文侃译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教育科学出版社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76、《教学机智》 （加）范梅南著，李树英译 教育科学</w:t>
      </w:r>
      <w:r w:rsidRPr="00E949D4">
        <w:rPr>
          <w:rFonts w:ascii="华文仿宋" w:eastAsia="华文仿宋" w:hAnsi="华文仿宋" w:hint="eastAsia"/>
          <w:sz w:val="32"/>
          <w:szCs w:val="32"/>
        </w:rPr>
        <w:lastRenderedPageBreak/>
        <w:t>出版社2003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77、《人是如何学习的：大脑、心理、经验及学校》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布兰思福特等　编著/程可拉　等译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78、《有效教学十讲》 余文森著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79、《课堂观察：走向专业的听评课》 沈毅、崔允漷著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80、《教师如何做研究》 郑金洲著 华东师大出版社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81、《到中小学去研究教育--教育行动研究的尝试》 陈桂生著 华东师范大学出版社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82、《剑桥学习科学手册》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R．基思·索耶(R．Keith  Sawyer)，徐晓东等译， 教育科学出版社2010年出版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83、《道德教育的当代论域》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鲁洁著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人民出版社，2005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84、《0-8岁儿童纪律教育》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菲尔茨等著/蔡菡译 中国轻工业出版社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85、《美德的起源》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英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马特·里德利著/吴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礼敬译机械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工业出版社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86、《奖励的惩罚》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埃尔菲·艾恩著/程寅、艾斐译 上海三联书店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87、《班主任工作漫谈》 魏书生著 文化艺术出版社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88、《优秀是教出来的——创造教育奇迹的55个细节》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罗恩·克拉克著/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汪颖译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电子工业出版社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89、《全面课堂管理》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琼斯著/方彤等译 中国轻工业出版社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90、《老师怎样和学生说话》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海姆·吉诺特著/冯杨、</w:t>
      </w:r>
      <w:r w:rsidRPr="00E949D4">
        <w:rPr>
          <w:rFonts w:ascii="华文仿宋" w:eastAsia="华文仿宋" w:hAnsi="华文仿宋" w:hint="eastAsia"/>
          <w:sz w:val="32"/>
          <w:szCs w:val="32"/>
        </w:rPr>
        <w:lastRenderedPageBreak/>
        <w:t>周呈奇译 海南出版社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91、《如何阅读一本书》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莫提默·J. 艾德勒、查尔斯·范多伦著/郝明义、朱衣译 商务印书馆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楷体_GB2312" w:eastAsia="楷体_GB2312" w:hAnsi="华文仿宋"/>
          <w:sz w:val="32"/>
          <w:szCs w:val="32"/>
        </w:rPr>
      </w:pPr>
      <w:r w:rsidRPr="00DE14FE">
        <w:rPr>
          <w:rFonts w:ascii="楷体_GB2312" w:eastAsia="楷体_GB2312" w:hAnsi="华文仿宋" w:hint="eastAsia"/>
          <w:sz w:val="32"/>
          <w:szCs w:val="32"/>
        </w:rPr>
        <w:t>（三）视野拓展类（9）本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92、《理想国》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古希腊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柏拉图 著/ 郭斌和，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张竹明译</w:t>
      </w:r>
      <w:proofErr w:type="gramEnd"/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93、《宽容》 房龙著，胡允桓译 生活读书新知三联书店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94、《老子注译与评价》 陈鼓应译注 中华书局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95、《吾国吾民》 林语堂著 江苏文艺出版社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 xml:space="preserve">96、《全球通史》第7版修订版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L. S. 斯塔夫里阿诺斯著/吴象婴、梁赤民译 北京大学出版社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/>
          <w:sz w:val="32"/>
          <w:szCs w:val="32"/>
        </w:rPr>
        <w:t>97</w:t>
      </w:r>
      <w:r w:rsidRPr="00E949D4">
        <w:rPr>
          <w:rFonts w:ascii="华文仿宋" w:eastAsia="华文仿宋" w:hAnsi="华文仿宋" w:hint="eastAsia"/>
          <w:sz w:val="32"/>
          <w:szCs w:val="32"/>
        </w:rPr>
        <w:t>、《童年的消逝》</w:t>
      </w:r>
      <w:r w:rsidRPr="00E949D4"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[</w:t>
      </w:r>
      <w:r w:rsidRPr="00E949D4">
        <w:rPr>
          <w:rFonts w:ascii="华文仿宋" w:eastAsia="华文仿宋" w:hAnsi="华文仿宋" w:hint="eastAsia"/>
          <w:sz w:val="32"/>
          <w:szCs w:val="32"/>
        </w:rPr>
        <w:t>美</w:t>
      </w:r>
      <w:r>
        <w:rPr>
          <w:rFonts w:ascii="华文仿宋" w:eastAsia="华文仿宋" w:hAnsi="华文仿宋" w:hint="eastAsia"/>
          <w:sz w:val="32"/>
          <w:szCs w:val="32"/>
        </w:rPr>
        <w:t>]</w:t>
      </w:r>
      <w:r w:rsidRPr="00E949D4">
        <w:rPr>
          <w:rFonts w:ascii="华文仿宋" w:eastAsia="华文仿宋" w:hAnsi="华文仿宋" w:hint="eastAsia"/>
          <w:sz w:val="32"/>
          <w:szCs w:val="32"/>
        </w:rPr>
        <w:t>尼尔</w:t>
      </w:r>
      <w:r w:rsidRPr="00E949D4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E949D4">
        <w:rPr>
          <w:rFonts w:ascii="华文仿宋" w:eastAsia="华文仿宋" w:hAnsi="华文仿宋" w:cs="华文仿宋" w:hint="eastAsia"/>
          <w:sz w:val="32"/>
          <w:szCs w:val="32"/>
        </w:rPr>
        <w:t>波兹</w:t>
      </w:r>
      <w:proofErr w:type="gramStart"/>
      <w:r w:rsidRPr="00E949D4">
        <w:rPr>
          <w:rFonts w:ascii="华文仿宋" w:eastAsia="华文仿宋" w:hAnsi="华文仿宋" w:cs="华文仿宋" w:hint="eastAsia"/>
          <w:sz w:val="32"/>
          <w:szCs w:val="32"/>
        </w:rPr>
        <w:t>曼</w:t>
      </w:r>
      <w:proofErr w:type="gramEnd"/>
      <w:r w:rsidRPr="00E949D4">
        <w:rPr>
          <w:rFonts w:ascii="华文仿宋" w:eastAsia="华文仿宋" w:hAnsi="华文仿宋" w:cs="华文仿宋" w:hint="eastAsia"/>
          <w:sz w:val="32"/>
          <w:szCs w:val="32"/>
        </w:rPr>
        <w:t>著</w:t>
      </w:r>
      <w:r w:rsidRPr="00E949D4">
        <w:rPr>
          <w:rFonts w:ascii="华文仿宋" w:eastAsia="华文仿宋" w:hAnsi="华文仿宋"/>
          <w:sz w:val="32"/>
          <w:szCs w:val="32"/>
        </w:rPr>
        <w:t>/</w:t>
      </w:r>
      <w:r w:rsidRPr="00E949D4">
        <w:rPr>
          <w:rFonts w:ascii="华文仿宋" w:eastAsia="华文仿宋" w:hAnsi="华文仿宋" w:hint="eastAsia"/>
          <w:sz w:val="32"/>
          <w:szCs w:val="32"/>
        </w:rPr>
        <w:t>吴燕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莛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译</w:t>
      </w:r>
      <w:r w:rsidRPr="00E949D4">
        <w:rPr>
          <w:rFonts w:ascii="华文仿宋" w:eastAsia="华文仿宋" w:hAnsi="华文仿宋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广西师范大学出版社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98、《文明之光》 吴军著 人民邮电出版社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99、《科学的历程》 吴国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盛著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北京大学出版社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949D4">
        <w:rPr>
          <w:rFonts w:ascii="华文仿宋" w:eastAsia="华文仿宋" w:hAnsi="华文仿宋" w:hint="eastAsia"/>
          <w:sz w:val="32"/>
          <w:szCs w:val="32"/>
        </w:rPr>
        <w:t>100、《社会学的想象力》 （美）米尔斯著，陈强/ 张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永强译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 xml:space="preserve"> 生活读书新知三联出版社</w:t>
      </w:r>
    </w:p>
    <w:p w:rsidR="00926A40" w:rsidRPr="00DE14FE" w:rsidRDefault="00926A40" w:rsidP="00926A4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DE14FE">
        <w:rPr>
          <w:rFonts w:ascii="黑体" w:eastAsia="黑体" w:hAnsi="黑体" w:hint="eastAsia"/>
          <w:sz w:val="32"/>
          <w:szCs w:val="32"/>
        </w:rPr>
        <w:t>、其他推荐书目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01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《中国教育的觉醒》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陶行知</w:t>
      </w:r>
    </w:p>
    <w:p w:rsidR="00926A40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02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《爱弥儿》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卢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梭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103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《教育漫话》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 xml:space="preserve">约翰 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洛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克</w:t>
      </w:r>
    </w:p>
    <w:p w:rsidR="00926A40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04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《人的教育》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福禄培尔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105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《童年的秘密》蒙台梭利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06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《斯宾塞教育论著选》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斯宾塞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07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《大教学论》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夸美纽斯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1</w:t>
      </w:r>
      <w:r>
        <w:rPr>
          <w:rFonts w:ascii="华文仿宋" w:eastAsia="华文仿宋" w:hAnsi="华文仿宋"/>
          <w:sz w:val="32"/>
          <w:szCs w:val="32"/>
        </w:rPr>
        <w:t>08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《课程》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约翰 富兰克林 博比特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09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《后现代课程观》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小威廉E多尔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10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《教育-财富蕴藏其中》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联合国教科文组织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11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《教学机智-教育智慧的意蕴》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马克斯 范梅南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12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《学会关心：教育的另一种模式（第2版）》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内尔 诺丁</w:t>
      </w:r>
    </w:p>
    <w:p w:rsidR="00926A40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13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《我们如何学习》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克</w:t>
      </w:r>
      <w:proofErr w:type="gramStart"/>
      <w:r w:rsidRPr="00E949D4">
        <w:rPr>
          <w:rFonts w:ascii="华文仿宋" w:eastAsia="华文仿宋" w:hAnsi="华文仿宋" w:hint="eastAsia"/>
          <w:sz w:val="32"/>
          <w:szCs w:val="32"/>
        </w:rPr>
        <w:t>努兹 伊列累</w:t>
      </w:r>
      <w:proofErr w:type="gramEnd"/>
      <w:r w:rsidRPr="00E949D4">
        <w:rPr>
          <w:rFonts w:ascii="华文仿宋" w:eastAsia="华文仿宋" w:hAnsi="华文仿宋" w:hint="eastAsia"/>
          <w:sz w:val="32"/>
          <w:szCs w:val="32"/>
        </w:rPr>
        <w:t>斯</w:t>
      </w:r>
    </w:p>
    <w:p w:rsidR="00926A40" w:rsidRPr="007A437B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114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《理解脑——新的学习科学的诞生》</w:t>
      </w:r>
      <w:r w:rsidRPr="007A437B">
        <w:rPr>
          <w:rFonts w:ascii="华文仿宋" w:eastAsia="华文仿宋" w:hAnsi="华文仿宋"/>
          <w:sz w:val="32"/>
          <w:szCs w:val="32"/>
        </w:rPr>
        <w:t xml:space="preserve">经济合作与发展组织 </w:t>
      </w:r>
    </w:p>
    <w:p w:rsidR="00926A40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15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《爱心与教育》李镇西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116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《走向学习中心——未来学校构想》朱永新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17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《新职业教育》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刘立新 周凤华</w:t>
      </w:r>
    </w:p>
    <w:p w:rsidR="00926A40" w:rsidRPr="00E949D4" w:rsidRDefault="00926A40" w:rsidP="00926A40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18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E949D4">
        <w:rPr>
          <w:rFonts w:ascii="华文仿宋" w:eastAsia="华文仿宋" w:hAnsi="华文仿宋" w:hint="eastAsia"/>
          <w:sz w:val="32"/>
          <w:szCs w:val="32"/>
        </w:rPr>
        <w:t>《工业4.0背景下德国职业教育发展策略》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949D4">
        <w:rPr>
          <w:rFonts w:ascii="华文仿宋" w:eastAsia="华文仿宋" w:hAnsi="华文仿宋" w:hint="eastAsia"/>
          <w:sz w:val="32"/>
          <w:szCs w:val="32"/>
        </w:rPr>
        <w:t>刘立新 刘红 殷文</w:t>
      </w:r>
    </w:p>
    <w:p w:rsidR="00881D06" w:rsidRPr="00926A40" w:rsidRDefault="00881D06"/>
    <w:sectPr w:rsidR="00881D06" w:rsidRPr="0092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40"/>
    <w:rsid w:val="00881D06"/>
    <w:rsid w:val="0092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604</Words>
  <Characters>3447</Characters>
  <Application>Microsoft Office Word</Application>
  <DocSecurity>0</DocSecurity>
  <Lines>28</Lines>
  <Paragraphs>8</Paragraphs>
  <ScaleCrop>false</ScaleCrop>
  <Company>Sky123.Org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2022-04-15T02:34:00Z</dcterms:created>
  <dcterms:modified xsi:type="dcterms:W3CDTF">2022-04-15T02:36:00Z</dcterms:modified>
</cp:coreProperties>
</file>