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北京市对外贸易学校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科级干部选拔工作方案</w:t>
      </w:r>
    </w:p>
    <w:bookmarkEnd w:id="0"/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根据我校岗位设置情况，结合工作需要，拟选拔聘用科级干部2名。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</w:t>
      </w:r>
      <w:r>
        <w:rPr>
          <w:rFonts w:hint="eastAsia" w:ascii="黑体" w:hAnsi="黑体" w:eastAsia="黑体"/>
          <w:sz w:val="32"/>
          <w:szCs w:val="32"/>
        </w:rPr>
        <w:t>　一、指导原则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坚持信念坚定、为民服务、勤政务实、敢于担当、清正廉洁的选人用人标准，把“四个意识”牢固树立、“四个自信”坚定自觉、勇于担当作为、作风求真务实、业绩明显突出，符合外贸学校开拓发展的干部选拔到相应岗位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二、选拔职位、范围、方式及任职条件资格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（一）选拔职位及范围</w:t>
      </w:r>
    </w:p>
    <w:p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教学督导研究室副主任（主持工作）、</w:t>
      </w:r>
    </w:p>
    <w:p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公共课教学部（信息技术系）副主任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（二）选拔方式及任职条件和资格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所有职位拟任人选全部采用民主推荐方式选拔。拟任人选应具备下列资格：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1.一般具有3年以上工龄。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2.具有大学本科及以上文化程度。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3.具有正常履行职责的身体条件。</w:t>
      </w:r>
    </w:p>
    <w:p>
      <w:pPr>
        <w:spacing w:line="560" w:lineRule="exact"/>
        <w:ind w:firstLine="6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4.符合任职回避规定。</w:t>
      </w:r>
    </w:p>
    <w:p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5.履职尽责，实绩明显，组织和群众认可度高。在规定任职年限内年度考核结果均为合格以上等次。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6.符合相关《职位说明书》规定的资格和条件。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以上涉及的时间节点，全部截至2021年12月31日。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</w:t>
      </w:r>
      <w:r>
        <w:rPr>
          <w:rFonts w:hint="eastAsia" w:ascii="黑体" w:hAnsi="黑体" w:eastAsia="黑体"/>
          <w:sz w:val="32"/>
          <w:szCs w:val="32"/>
        </w:rPr>
        <w:t>　三、选拔时间及工作程序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选拔工作将于2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</w:rPr>
        <w:t>1年12月开展。主要程序如下：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（一）公布方案。</w:t>
      </w:r>
      <w:r>
        <w:rPr>
          <w:rFonts w:hint="eastAsia" w:ascii="仿宋_GB2312" w:eastAsia="仿宋_GB2312"/>
          <w:sz w:val="32"/>
          <w:szCs w:val="32"/>
        </w:rPr>
        <w:t>在校内公布工作方案、职位说明。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（二）民主推荐。</w:t>
      </w:r>
      <w:r>
        <w:rPr>
          <w:rFonts w:hint="eastAsia" w:ascii="仿宋_GB2312" w:eastAsia="仿宋_GB2312"/>
          <w:sz w:val="32"/>
          <w:szCs w:val="32"/>
        </w:rPr>
        <w:t>包括谈话调研推荐、会议推荐。参加推荐人员为校领导、科级干部、教职工代表。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（三）确定考察对象。</w:t>
      </w:r>
      <w:r>
        <w:rPr>
          <w:rFonts w:hint="eastAsia" w:ascii="仿宋_GB2312" w:eastAsia="仿宋_GB2312"/>
          <w:sz w:val="32"/>
          <w:szCs w:val="32"/>
        </w:rPr>
        <w:t>综合民主推荐、干部平时考核、年度考核、一贯表现及人岗相适等情况，研究确定考察对象。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（四）组织考察。</w:t>
      </w:r>
      <w:r>
        <w:rPr>
          <w:rFonts w:hint="eastAsia" w:ascii="仿宋_GB2312" w:eastAsia="仿宋_GB2312"/>
          <w:sz w:val="32"/>
          <w:szCs w:val="32"/>
        </w:rPr>
        <w:t>党政办公室按照有关规定和要求，对考察对象进行组织考察。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（五）确定拟任人选。</w:t>
      </w:r>
      <w:r>
        <w:rPr>
          <w:rFonts w:hint="eastAsia" w:ascii="仿宋_GB2312" w:eastAsia="仿宋_GB2312"/>
          <w:sz w:val="32"/>
          <w:szCs w:val="32"/>
        </w:rPr>
        <w:t>党政办公室全面汇报组织考察情况，由学校党委会集体研究决定拟任人选。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（六）公示。</w:t>
      </w:r>
      <w:r>
        <w:rPr>
          <w:rFonts w:hint="eastAsia" w:ascii="仿宋_GB2312" w:eastAsia="仿宋_GB2312"/>
          <w:sz w:val="32"/>
          <w:szCs w:val="32"/>
        </w:rPr>
        <w:t>按有关规定，对拟任人选进行任前公示，公示期不少于5个工作日。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（七）任职。</w:t>
      </w:r>
      <w:r>
        <w:rPr>
          <w:rFonts w:hint="eastAsia" w:ascii="仿宋_GB2312" w:eastAsia="仿宋_GB2312"/>
          <w:sz w:val="32"/>
          <w:szCs w:val="32"/>
        </w:rPr>
        <w:t>公示结果不影响任职的，学校党委会下达任职通知。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北京市对外贸易学校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2021年12月27日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0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2021-12-27T05:53:42Z</dcterms:created>
  <dc:creator>admin</dc:creator>
  <cp:lastModifiedBy>海天鸣剑</cp:lastModifiedBy>
  <dcterms:modified xsi:type="dcterms:W3CDTF">2021-12-27T05:54:13Z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8F9A2EF842614EFCA1A00B857D4634E9</vt:lpwstr>
  </property>
</Properties>
</file>