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eastAsia="zh-CN"/>
        </w:rPr>
        <w:t>教育中心副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eastAsia="zh-CN"/>
        </w:rPr>
        <w:t>主任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职位说明书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eastAsia="zh-CN"/>
        </w:rPr>
        <w:t>）</w:t>
      </w:r>
    </w:p>
    <w:p/>
    <w:tbl>
      <w:tblPr>
        <w:tblStyle w:val="5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33"/>
        <w:gridCol w:w="7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8" w:hRule="atLeast"/>
        </w:trPr>
        <w:tc>
          <w:tcPr>
            <w:tcW w:w="9360" w:type="dxa"/>
            <w:gridSpan w:val="2"/>
            <w:vAlign w:val="center"/>
          </w:tcPr>
          <w:p>
            <w:r>
              <w:rPr>
                <w:rFonts w:hint="eastAsia" w:ascii="宋体" w:hAnsi="宋体" w:cs="宋体"/>
                <w:b/>
                <w:sz w:val="24"/>
                <w:szCs w:val="24"/>
              </w:rPr>
              <w:t>职位名称：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教育中心副主任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6" w:hRule="atLeast"/>
        </w:trPr>
        <w:tc>
          <w:tcPr>
            <w:tcW w:w="9360" w:type="dxa"/>
            <w:gridSpan w:val="2"/>
            <w:vAlign w:val="center"/>
          </w:tcPr>
          <w:p>
            <w:r>
              <w:rPr>
                <w:rFonts w:hint="eastAsia"/>
                <w:b/>
                <w:sz w:val="24"/>
                <w:szCs w:val="24"/>
              </w:rPr>
              <w:t>职位等级：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行政管理类六级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91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职位职责</w:t>
            </w:r>
          </w:p>
        </w:tc>
        <w:tc>
          <w:tcPr>
            <w:tcW w:w="772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1、协助教育中心主任主管智慧校园规划与建设、信息化项目建设、信息化设备保障、后勤管理、固定资产管理、总务保障等方面的工作；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2、履行分管部门安全第一责任人的职责，贯彻落实“安全第一，预防为主”的原则，加强部门安全防范；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3、落实分管部门廉政建设各项工作；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4、完成上级领导及教育中心主任交办的其他工作。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74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工作任务</w:t>
            </w:r>
          </w:p>
        </w:tc>
        <w:tc>
          <w:tcPr>
            <w:tcW w:w="772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本职位在教育中心主任的领导下开展工作：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1、根据教育中心工作任务，研究制定分管部门工作计划并组织实施；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2、督导分管部门开展安全稳定工作，检查落实安全责任制；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3、带领分管部门工作人员廉洁自律，克己奉公，以身作则，针对分管部门“人、财、物、事”四个重点环节，落实廉洁自律防范措施；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4、建立和完善各项规章制度，规范管理，严格考核，提升工作水平，提高工作效率；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5、组织分管部门岗位技能及安全生产培训，开展廉政教育，提高人员素质；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6、对分管部门工作人员的聘任、考核、奖惩、任免提出意见，积极创造和谐氛围，关心职工生活，调动职工积极性。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49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工作标准</w:t>
            </w:r>
          </w:p>
        </w:tc>
        <w:tc>
          <w:tcPr>
            <w:tcW w:w="772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1、认真履行岗位职责，全面落实并完成分管部门年度工作计划；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2、准确掌握分管部门各职位工作的运行状况，工作安排合理、规范，对存在的问题处理及时、准确；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3、分管部门的党风廉政建设责任制健全，安全生产防范措施落实到位，不发生违纪违法、重大安全事故等责任事件；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4、上级政策规定和领导交办工作在分管部门得到全面贯彻落实。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02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任职条件</w:t>
            </w:r>
          </w:p>
        </w:tc>
        <w:tc>
          <w:tcPr>
            <w:tcW w:w="7727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1、思想作风和行为品德正派，清正廉洁，不以权谋私，模范作用好；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2、组织纪律观念强，能够坚决执行上级的指示和要求；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3、大学本科及以上学历，有较高的信息化专业水平、较强的项目开发能力和组织协调能力；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4、熟悉北京职业教育形势和政策，深刻理解学校的办学宗旨，有较丰富的信息化建设、基础设施建设等工作经验；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5、工作作风扎实、严谨、细致，善于调查研究；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6、身体健康，甘于奉献，能承担学校发展的各项重任。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16" w:hRule="atLeast"/>
        </w:trPr>
        <w:tc>
          <w:tcPr>
            <w:tcW w:w="16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  注</w:t>
            </w:r>
          </w:p>
        </w:tc>
        <w:tc>
          <w:tcPr>
            <w:tcW w:w="7727" w:type="dxa"/>
            <w:vAlign w:val="top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F5C2E"/>
    <w:rsid w:val="0005319C"/>
    <w:rsid w:val="0011720E"/>
    <w:rsid w:val="00117242"/>
    <w:rsid w:val="00153301"/>
    <w:rsid w:val="001E7EF2"/>
    <w:rsid w:val="00211131"/>
    <w:rsid w:val="002467AE"/>
    <w:rsid w:val="00287C1C"/>
    <w:rsid w:val="003F0093"/>
    <w:rsid w:val="003F1C96"/>
    <w:rsid w:val="004F5C2E"/>
    <w:rsid w:val="00502BB6"/>
    <w:rsid w:val="005518E7"/>
    <w:rsid w:val="005713BA"/>
    <w:rsid w:val="00680295"/>
    <w:rsid w:val="006F74AC"/>
    <w:rsid w:val="00700161"/>
    <w:rsid w:val="00726690"/>
    <w:rsid w:val="00754618"/>
    <w:rsid w:val="007604EE"/>
    <w:rsid w:val="00760557"/>
    <w:rsid w:val="00761B59"/>
    <w:rsid w:val="00847A2A"/>
    <w:rsid w:val="00866DDD"/>
    <w:rsid w:val="00A11D8C"/>
    <w:rsid w:val="00AC7A16"/>
    <w:rsid w:val="00B649E8"/>
    <w:rsid w:val="00B70977"/>
    <w:rsid w:val="00B971D9"/>
    <w:rsid w:val="00C47368"/>
    <w:rsid w:val="00C87C00"/>
    <w:rsid w:val="00D54EE3"/>
    <w:rsid w:val="00D81553"/>
    <w:rsid w:val="00E0423C"/>
    <w:rsid w:val="00E10F7F"/>
    <w:rsid w:val="00E32500"/>
    <w:rsid w:val="00E940AA"/>
    <w:rsid w:val="12C5093C"/>
    <w:rsid w:val="3AAC1784"/>
    <w:rsid w:val="42DE3C7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126</Words>
  <Characters>724</Characters>
  <Lines>6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2019-08-14T12:17:00Z</dcterms:created>
  <dc:creator>Sky123.Org</dc:creator>
  <cp:lastModifiedBy>余军</cp:lastModifiedBy>
  <cp:lastPrinted>2016-05-05T03:10:00Z</cp:lastPrinted>
  <dcterms:modified xsi:type="dcterms:W3CDTF">2020-04-30T06:48:32Z</dcterms:modified>
  <dc:title>教育中心副主任职位说明书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